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426" w:rsidRPr="00634CAE" w:rsidRDefault="00CA3C6E" w:rsidP="00333426">
      <w:pPr>
        <w:widowControl/>
        <w:spacing w:line="360" w:lineRule="auto"/>
        <w:ind w:firstLine="645"/>
        <w:jc w:val="center"/>
        <w:rPr>
          <w:rFonts w:ascii="Times New Roman" w:eastAsia="黑体" w:hAnsi="Times New Roman" w:cs="Times New Roman"/>
          <w:b/>
          <w:sz w:val="48"/>
          <w:szCs w:val="48"/>
          <w:lang w:val="zh-CN"/>
        </w:rPr>
      </w:pPr>
      <w:r w:rsidRPr="00634CAE">
        <w:rPr>
          <w:rFonts w:ascii="Times New Roman" w:eastAsia="黑体" w:hAnsi="Times New Roman" w:cs="Times New Roman" w:hint="eastAsia"/>
          <w:b/>
          <w:sz w:val="48"/>
          <w:szCs w:val="48"/>
          <w:lang w:val="zh-CN"/>
        </w:rPr>
        <w:t>十堰市郧阳区人民法院</w:t>
      </w:r>
      <w:r w:rsidRPr="00634CAE">
        <w:rPr>
          <w:rFonts w:ascii="Times New Roman" w:eastAsia="黑体" w:hAnsi="Times New Roman" w:cs="Times New Roman" w:hint="eastAsia"/>
          <w:b/>
          <w:sz w:val="48"/>
          <w:szCs w:val="48"/>
          <w:lang w:val="zh-CN"/>
        </w:rPr>
        <w:t>2020</w:t>
      </w:r>
      <w:r w:rsidRPr="00634CAE">
        <w:rPr>
          <w:rFonts w:ascii="Times New Roman" w:eastAsia="黑体" w:hAnsi="Times New Roman" w:cs="Times New Roman" w:hint="eastAsia"/>
          <w:b/>
          <w:sz w:val="48"/>
          <w:szCs w:val="48"/>
          <w:lang w:val="zh-CN"/>
        </w:rPr>
        <w:t>年度</w:t>
      </w:r>
    </w:p>
    <w:p w:rsidR="00CA3C6E" w:rsidRPr="00634CAE" w:rsidRDefault="00CA3C6E" w:rsidP="00333426">
      <w:pPr>
        <w:widowControl/>
        <w:spacing w:line="360" w:lineRule="auto"/>
        <w:ind w:firstLine="645"/>
        <w:jc w:val="center"/>
        <w:rPr>
          <w:rFonts w:ascii="Times New Roman" w:eastAsia="黑体" w:hAnsi="Times New Roman" w:cs="Times New Roman"/>
          <w:b/>
          <w:sz w:val="48"/>
          <w:szCs w:val="48"/>
          <w:lang w:val="zh-CN"/>
        </w:rPr>
      </w:pPr>
      <w:r w:rsidRPr="00634CAE">
        <w:rPr>
          <w:rFonts w:ascii="Times New Roman" w:eastAsia="黑体" w:hAnsi="Times New Roman" w:cs="Times New Roman" w:hint="eastAsia"/>
          <w:b/>
          <w:sz w:val="48"/>
          <w:szCs w:val="48"/>
          <w:lang w:val="zh-CN"/>
        </w:rPr>
        <w:t>部门决算公开说明</w:t>
      </w:r>
    </w:p>
    <w:p w:rsidR="00F27E6E" w:rsidRDefault="00F27E6E" w:rsidP="00F27E6E">
      <w:pPr>
        <w:autoSpaceDE w:val="0"/>
        <w:autoSpaceDN w:val="0"/>
        <w:adjustRightInd w:val="0"/>
        <w:ind w:leftChars="-100" w:left="-210" w:rightChars="-100" w:right="-210"/>
        <w:jc w:val="center"/>
        <w:rPr>
          <w:rFonts w:ascii="Times New Roman" w:eastAsia="黑体" w:hAnsi="Times New Roman" w:cs="Times New Roman"/>
          <w:b/>
          <w:sz w:val="32"/>
          <w:szCs w:val="32"/>
          <w:lang w:val="zh-CN"/>
        </w:rPr>
      </w:pPr>
    </w:p>
    <w:p w:rsidR="00F27E6E" w:rsidRPr="00F27E6E" w:rsidRDefault="00F27E6E" w:rsidP="00F27E6E">
      <w:pPr>
        <w:autoSpaceDE w:val="0"/>
        <w:autoSpaceDN w:val="0"/>
        <w:adjustRightInd w:val="0"/>
        <w:ind w:leftChars="-100" w:left="-210" w:rightChars="-100" w:right="-210"/>
        <w:jc w:val="center"/>
        <w:rPr>
          <w:rFonts w:ascii="Times New Roman" w:eastAsia="黑体" w:hAnsi="Times New Roman" w:cs="Times New Roman"/>
          <w:b/>
          <w:sz w:val="32"/>
          <w:szCs w:val="32"/>
          <w:lang w:val="zh-CN"/>
        </w:rPr>
      </w:pPr>
      <w:r w:rsidRPr="00F27E6E">
        <w:rPr>
          <w:rFonts w:ascii="Times New Roman" w:eastAsia="黑体" w:hAnsi="Times New Roman" w:cs="Times New Roman" w:hint="eastAsia"/>
          <w:b/>
          <w:sz w:val="32"/>
          <w:szCs w:val="32"/>
          <w:lang w:val="zh-CN"/>
        </w:rPr>
        <w:t>目</w:t>
      </w:r>
      <w:r w:rsidR="00082DA5">
        <w:rPr>
          <w:rFonts w:ascii="Times New Roman" w:eastAsia="黑体" w:hAnsi="Times New Roman" w:cs="Times New Roman" w:hint="eastAsia"/>
          <w:b/>
          <w:sz w:val="32"/>
          <w:szCs w:val="32"/>
          <w:lang w:val="zh-CN"/>
        </w:rPr>
        <w:t xml:space="preserve"> </w:t>
      </w:r>
      <w:r w:rsidRPr="00F27E6E">
        <w:rPr>
          <w:rFonts w:ascii="Times New Roman" w:eastAsia="黑体" w:hAnsi="Times New Roman" w:cs="Times New Roman" w:hint="eastAsia"/>
          <w:b/>
          <w:sz w:val="32"/>
          <w:szCs w:val="32"/>
          <w:lang w:val="zh-CN"/>
        </w:rPr>
        <w:t>录</w:t>
      </w:r>
    </w:p>
    <w:p w:rsidR="00F27E6E" w:rsidRPr="00F27E6E" w:rsidRDefault="00F27E6E" w:rsidP="00F27E6E">
      <w:pPr>
        <w:autoSpaceDE w:val="0"/>
        <w:autoSpaceDN w:val="0"/>
        <w:adjustRightInd w:val="0"/>
        <w:ind w:leftChars="-100" w:left="-210" w:rightChars="-100" w:right="-210"/>
        <w:jc w:val="left"/>
        <w:rPr>
          <w:rFonts w:ascii="仿宋" w:eastAsia="仿宋" w:hAnsi="仿宋" w:cs="Times New Roman"/>
          <w:b/>
          <w:sz w:val="32"/>
          <w:szCs w:val="32"/>
        </w:rPr>
      </w:pPr>
      <w:r w:rsidRPr="00F27E6E">
        <w:rPr>
          <w:rFonts w:ascii="仿宋" w:eastAsia="仿宋" w:hAnsi="仿宋" w:cs="Times New Roman" w:hint="eastAsia"/>
          <w:b/>
          <w:sz w:val="32"/>
          <w:szCs w:val="32"/>
          <w:lang w:val="zh-CN"/>
        </w:rPr>
        <w:t>一、</w:t>
      </w:r>
      <w:r>
        <w:rPr>
          <w:rFonts w:ascii="仿宋" w:eastAsia="仿宋" w:hAnsi="仿宋" w:cs="Times New Roman" w:hint="eastAsia"/>
          <w:b/>
          <w:sz w:val="32"/>
          <w:szCs w:val="32"/>
          <w:lang w:val="zh-CN"/>
        </w:rPr>
        <w:t>十堰市郧阳区人民法院</w:t>
      </w:r>
      <w:r w:rsidRPr="00F27E6E">
        <w:rPr>
          <w:rFonts w:ascii="仿宋" w:eastAsia="仿宋" w:hAnsi="仿宋" w:cs="Times New Roman" w:hint="eastAsia"/>
          <w:b/>
          <w:sz w:val="32"/>
          <w:szCs w:val="32"/>
          <w:lang w:val="zh-CN"/>
        </w:rPr>
        <w:t>概况</w:t>
      </w:r>
    </w:p>
    <w:p w:rsidR="00F27E6E" w:rsidRDefault="00F27E6E" w:rsidP="00F27E6E">
      <w:pPr>
        <w:jc w:val="left"/>
        <w:rPr>
          <w:rFonts w:ascii="仿宋_GB2312" w:eastAsia="仿宋_GB2312" w:hAnsi="仿宋" w:cs="宋体"/>
          <w:sz w:val="32"/>
          <w:szCs w:val="32"/>
        </w:rPr>
      </w:pPr>
      <w:r w:rsidRPr="00F27E6E">
        <w:rPr>
          <w:rFonts w:ascii="仿宋" w:eastAsia="仿宋" w:hAnsi="仿宋" w:cs="Times New Roman" w:hint="eastAsia"/>
          <w:sz w:val="32"/>
          <w:szCs w:val="32"/>
          <w:lang w:val="zh-CN"/>
        </w:rPr>
        <w:t>（一）</w:t>
      </w:r>
      <w:r w:rsidR="00634CAE" w:rsidRPr="00634CAE">
        <w:rPr>
          <w:rFonts w:ascii="仿宋_GB2312" w:eastAsia="仿宋_GB2312" w:hAnsi="仿宋" w:cs="宋体" w:hint="eastAsia"/>
          <w:sz w:val="32"/>
          <w:szCs w:val="32"/>
        </w:rPr>
        <w:t>主要</w:t>
      </w:r>
      <w:r>
        <w:rPr>
          <w:rFonts w:ascii="仿宋_GB2312" w:eastAsia="仿宋_GB2312" w:hAnsi="仿宋" w:cs="宋体" w:hint="eastAsia"/>
          <w:sz w:val="32"/>
          <w:szCs w:val="32"/>
        </w:rPr>
        <w:t>职责</w:t>
      </w:r>
    </w:p>
    <w:p w:rsidR="00F27E6E" w:rsidRDefault="00F27E6E" w:rsidP="00F27E6E">
      <w:pPr>
        <w:jc w:val="left"/>
        <w:rPr>
          <w:rFonts w:ascii="仿宋_GB2312" w:eastAsia="仿宋_GB2312" w:hAnsi="仿宋" w:cs="宋体"/>
          <w:sz w:val="32"/>
          <w:szCs w:val="32"/>
        </w:rPr>
      </w:pPr>
      <w:r w:rsidRPr="00F27E6E">
        <w:rPr>
          <w:rFonts w:ascii="仿宋" w:eastAsia="仿宋" w:hAnsi="仿宋" w:cs="Times New Roman" w:hint="eastAsia"/>
          <w:sz w:val="32"/>
          <w:szCs w:val="32"/>
          <w:lang w:val="zh-CN"/>
        </w:rPr>
        <w:t>（二）</w:t>
      </w:r>
      <w:r w:rsidR="00634CAE">
        <w:rPr>
          <w:rFonts w:ascii="仿宋" w:eastAsia="仿宋" w:hAnsi="仿宋" w:cs="Times New Roman" w:hint="eastAsia"/>
          <w:sz w:val="32"/>
          <w:szCs w:val="32"/>
          <w:lang w:val="zh-CN"/>
        </w:rPr>
        <w:t>内设</w:t>
      </w:r>
      <w:r>
        <w:rPr>
          <w:rFonts w:ascii="仿宋_GB2312" w:eastAsia="仿宋_GB2312" w:hAnsi="仿宋" w:cs="宋体" w:hint="eastAsia"/>
          <w:sz w:val="32"/>
          <w:szCs w:val="32"/>
        </w:rPr>
        <w:t>机构</w:t>
      </w:r>
    </w:p>
    <w:p w:rsidR="00F27E6E" w:rsidRPr="00F27E6E" w:rsidRDefault="0048099F" w:rsidP="00F27E6E">
      <w:pPr>
        <w:autoSpaceDE w:val="0"/>
        <w:autoSpaceDN w:val="0"/>
        <w:adjustRightInd w:val="0"/>
        <w:ind w:leftChars="-100" w:left="-210" w:rightChars="-100" w:right="-210"/>
        <w:jc w:val="left"/>
        <w:rPr>
          <w:rFonts w:ascii="仿宋" w:eastAsia="仿宋" w:hAnsi="仿宋" w:cs="Times New Roman"/>
          <w:b/>
          <w:sz w:val="32"/>
          <w:szCs w:val="32"/>
          <w:lang w:val="zh-CN"/>
        </w:rPr>
      </w:pPr>
      <w:r>
        <w:rPr>
          <w:rFonts w:ascii="仿宋" w:eastAsia="仿宋" w:hAnsi="仿宋" w:cs="Times New Roman" w:hint="eastAsia"/>
          <w:b/>
          <w:sz w:val="32"/>
          <w:szCs w:val="32"/>
          <w:lang w:val="zh-CN"/>
        </w:rPr>
        <w:t>二</w:t>
      </w:r>
      <w:r w:rsidR="00F27E6E" w:rsidRPr="00F27E6E">
        <w:rPr>
          <w:rFonts w:ascii="仿宋" w:eastAsia="仿宋" w:hAnsi="仿宋" w:cs="Times New Roman" w:hint="eastAsia"/>
          <w:b/>
          <w:sz w:val="32"/>
          <w:szCs w:val="32"/>
          <w:lang w:val="zh-CN"/>
        </w:rPr>
        <w:t>、</w:t>
      </w:r>
      <w:r w:rsidRPr="0048099F">
        <w:rPr>
          <w:rFonts w:ascii="仿宋" w:eastAsia="仿宋" w:hAnsi="仿宋" w:cs="Times New Roman" w:hint="eastAsia"/>
          <w:b/>
          <w:sz w:val="32"/>
          <w:szCs w:val="32"/>
          <w:lang w:val="zh-CN"/>
        </w:rPr>
        <w:t>2020年度收入支出决算情况说明</w:t>
      </w:r>
    </w:p>
    <w:p w:rsidR="00F27E6E" w:rsidRPr="00F27E6E" w:rsidRDefault="00F27E6E" w:rsidP="00F27E6E">
      <w:pPr>
        <w:autoSpaceDE w:val="0"/>
        <w:autoSpaceDN w:val="0"/>
        <w:adjustRightInd w:val="0"/>
        <w:ind w:leftChars="-100" w:left="-210" w:rightChars="-100" w:right="-210"/>
        <w:jc w:val="left"/>
        <w:rPr>
          <w:rFonts w:ascii="仿宋" w:eastAsia="仿宋" w:hAnsi="仿宋" w:cs="Times New Roman"/>
          <w:sz w:val="32"/>
          <w:szCs w:val="32"/>
          <w:lang w:val="zh-CN"/>
        </w:rPr>
      </w:pPr>
      <w:r>
        <w:rPr>
          <w:rFonts w:ascii="仿宋" w:eastAsia="仿宋" w:hAnsi="仿宋" w:cs="Times New Roman" w:hint="eastAsia"/>
          <w:sz w:val="32"/>
          <w:szCs w:val="32"/>
          <w:lang w:val="zh-CN"/>
        </w:rPr>
        <w:tab/>
      </w:r>
      <w:r w:rsidRPr="00F27E6E">
        <w:rPr>
          <w:rFonts w:ascii="仿宋" w:eastAsia="仿宋" w:hAnsi="仿宋" w:cs="Times New Roman" w:hint="eastAsia"/>
          <w:sz w:val="32"/>
          <w:szCs w:val="32"/>
          <w:lang w:val="zh-CN"/>
        </w:rPr>
        <w:t>（一）收入支出决算总体情况</w:t>
      </w:r>
    </w:p>
    <w:p w:rsidR="00F27E6E" w:rsidRDefault="00F27E6E" w:rsidP="00F27E6E">
      <w:pPr>
        <w:autoSpaceDE w:val="0"/>
        <w:autoSpaceDN w:val="0"/>
        <w:adjustRightInd w:val="0"/>
        <w:ind w:leftChars="-100" w:left="-210" w:rightChars="-100" w:right="-210"/>
        <w:jc w:val="left"/>
        <w:rPr>
          <w:rFonts w:ascii="仿宋" w:eastAsia="仿宋" w:hAnsi="仿宋" w:cs="Times New Roman"/>
          <w:sz w:val="32"/>
          <w:szCs w:val="32"/>
          <w:lang w:val="zh-CN"/>
        </w:rPr>
      </w:pPr>
      <w:r>
        <w:rPr>
          <w:rFonts w:ascii="仿宋" w:eastAsia="仿宋" w:hAnsi="仿宋" w:cs="Times New Roman" w:hint="eastAsia"/>
          <w:sz w:val="32"/>
          <w:szCs w:val="32"/>
          <w:lang w:val="zh-CN"/>
        </w:rPr>
        <w:tab/>
      </w:r>
      <w:r w:rsidRPr="00F27E6E">
        <w:rPr>
          <w:rFonts w:ascii="仿宋" w:eastAsia="仿宋" w:hAnsi="仿宋" w:cs="Times New Roman" w:hint="eastAsia"/>
          <w:sz w:val="32"/>
          <w:szCs w:val="32"/>
          <w:lang w:val="zh-CN"/>
        </w:rPr>
        <w:t>（二）财政拨款收入支出决算总体情况</w:t>
      </w:r>
    </w:p>
    <w:p w:rsidR="00A07B05" w:rsidRPr="00F65127" w:rsidRDefault="00A07B05" w:rsidP="00A07B05">
      <w:pPr>
        <w:spacing w:line="500" w:lineRule="exact"/>
        <w:rPr>
          <w:rFonts w:ascii="黑体" w:eastAsia="黑体" w:hAnsi="黑体" w:cs="宋体"/>
          <w:sz w:val="32"/>
          <w:szCs w:val="32"/>
        </w:rPr>
      </w:pPr>
      <w:r w:rsidRPr="00A07B05">
        <w:rPr>
          <w:rFonts w:ascii="仿宋" w:eastAsia="仿宋" w:hAnsi="仿宋" w:cs="Times New Roman" w:hint="eastAsia"/>
          <w:sz w:val="32"/>
          <w:szCs w:val="32"/>
          <w:lang w:val="zh-CN"/>
        </w:rPr>
        <w:t>（三）一般公共预算财政拨款基本支出决算情况</w:t>
      </w:r>
    </w:p>
    <w:p w:rsidR="00F27E6E" w:rsidRPr="00F27E6E" w:rsidRDefault="0048099F" w:rsidP="00F27E6E">
      <w:pPr>
        <w:autoSpaceDE w:val="0"/>
        <w:autoSpaceDN w:val="0"/>
        <w:adjustRightInd w:val="0"/>
        <w:ind w:leftChars="-100" w:left="-210" w:rightChars="-100" w:right="-210"/>
        <w:jc w:val="left"/>
        <w:rPr>
          <w:rFonts w:ascii="仿宋" w:eastAsia="仿宋" w:hAnsi="仿宋" w:cs="Times New Roman"/>
          <w:b/>
          <w:sz w:val="32"/>
          <w:szCs w:val="32"/>
          <w:lang w:val="zh-CN"/>
        </w:rPr>
      </w:pPr>
      <w:r>
        <w:rPr>
          <w:rFonts w:ascii="仿宋" w:eastAsia="仿宋" w:hAnsi="仿宋" w:cs="Times New Roman" w:hint="eastAsia"/>
          <w:b/>
          <w:sz w:val="32"/>
          <w:szCs w:val="32"/>
          <w:lang w:val="zh-CN"/>
        </w:rPr>
        <w:t>三</w:t>
      </w:r>
      <w:r w:rsidR="00F27E6E" w:rsidRPr="00F27E6E">
        <w:rPr>
          <w:rFonts w:ascii="仿宋" w:eastAsia="仿宋" w:hAnsi="仿宋" w:cs="Times New Roman" w:hint="eastAsia"/>
          <w:b/>
          <w:sz w:val="32"/>
          <w:szCs w:val="32"/>
          <w:lang w:val="zh-CN"/>
        </w:rPr>
        <w:t>、关于“三公”经费支出说明</w:t>
      </w:r>
    </w:p>
    <w:p w:rsidR="00F27E6E" w:rsidRPr="00F27E6E" w:rsidRDefault="0048099F" w:rsidP="00F27E6E">
      <w:pPr>
        <w:autoSpaceDE w:val="0"/>
        <w:autoSpaceDN w:val="0"/>
        <w:adjustRightInd w:val="0"/>
        <w:ind w:leftChars="-100" w:left="-210" w:rightChars="-100" w:right="-210"/>
        <w:jc w:val="left"/>
        <w:rPr>
          <w:rFonts w:ascii="仿宋" w:eastAsia="仿宋" w:hAnsi="仿宋" w:cs="Times New Roman"/>
          <w:b/>
          <w:sz w:val="32"/>
          <w:szCs w:val="32"/>
          <w:lang w:val="zh-CN"/>
        </w:rPr>
      </w:pPr>
      <w:r>
        <w:rPr>
          <w:rFonts w:ascii="仿宋" w:eastAsia="仿宋" w:hAnsi="仿宋" w:cs="Times New Roman" w:hint="eastAsia"/>
          <w:b/>
          <w:sz w:val="32"/>
          <w:szCs w:val="32"/>
          <w:lang w:val="zh-CN"/>
        </w:rPr>
        <w:t>四</w:t>
      </w:r>
      <w:r w:rsidR="00F27E6E" w:rsidRPr="00F27E6E">
        <w:rPr>
          <w:rFonts w:ascii="仿宋" w:eastAsia="仿宋" w:hAnsi="仿宋" w:cs="Times New Roman" w:hint="eastAsia"/>
          <w:b/>
          <w:sz w:val="32"/>
          <w:szCs w:val="32"/>
          <w:lang w:val="zh-CN"/>
        </w:rPr>
        <w:t>、关于机关运行经费支出说明</w:t>
      </w:r>
    </w:p>
    <w:p w:rsidR="00F27E6E" w:rsidRPr="00F27E6E" w:rsidRDefault="0048099F" w:rsidP="00F27E6E">
      <w:pPr>
        <w:autoSpaceDE w:val="0"/>
        <w:autoSpaceDN w:val="0"/>
        <w:adjustRightInd w:val="0"/>
        <w:ind w:leftChars="-100" w:left="-210" w:rightChars="-100" w:right="-210"/>
        <w:jc w:val="left"/>
        <w:rPr>
          <w:rFonts w:ascii="仿宋" w:eastAsia="仿宋" w:hAnsi="仿宋" w:cs="Times New Roman"/>
          <w:b/>
          <w:sz w:val="32"/>
          <w:szCs w:val="32"/>
          <w:lang w:val="zh-CN"/>
        </w:rPr>
      </w:pPr>
      <w:r>
        <w:rPr>
          <w:rFonts w:ascii="仿宋" w:eastAsia="仿宋" w:hAnsi="仿宋" w:cs="Times New Roman" w:hint="eastAsia"/>
          <w:b/>
          <w:sz w:val="32"/>
          <w:szCs w:val="32"/>
          <w:lang w:val="zh-CN"/>
        </w:rPr>
        <w:t>五</w:t>
      </w:r>
      <w:r w:rsidR="00F27E6E" w:rsidRPr="00F27E6E">
        <w:rPr>
          <w:rFonts w:ascii="仿宋" w:eastAsia="仿宋" w:hAnsi="仿宋" w:cs="Times New Roman" w:hint="eastAsia"/>
          <w:b/>
          <w:sz w:val="32"/>
          <w:szCs w:val="32"/>
          <w:lang w:val="zh-CN"/>
        </w:rPr>
        <w:t>、关于政府采购支出说明</w:t>
      </w:r>
    </w:p>
    <w:p w:rsidR="00F27E6E" w:rsidRPr="00F27E6E" w:rsidRDefault="0048099F" w:rsidP="00F27E6E">
      <w:pPr>
        <w:autoSpaceDE w:val="0"/>
        <w:autoSpaceDN w:val="0"/>
        <w:adjustRightInd w:val="0"/>
        <w:ind w:leftChars="-100" w:left="-210" w:rightChars="-100" w:right="-210"/>
        <w:jc w:val="left"/>
        <w:rPr>
          <w:rFonts w:ascii="仿宋" w:eastAsia="仿宋" w:hAnsi="仿宋" w:cs="Times New Roman"/>
          <w:b/>
          <w:sz w:val="32"/>
          <w:szCs w:val="32"/>
          <w:lang w:val="zh-CN"/>
        </w:rPr>
      </w:pPr>
      <w:r>
        <w:rPr>
          <w:rFonts w:ascii="仿宋" w:eastAsia="仿宋" w:hAnsi="仿宋" w:cs="Times New Roman" w:hint="eastAsia"/>
          <w:b/>
          <w:sz w:val="32"/>
          <w:szCs w:val="32"/>
          <w:lang w:val="zh-CN"/>
        </w:rPr>
        <w:t>六</w:t>
      </w:r>
      <w:r w:rsidR="00F27E6E" w:rsidRPr="00F27E6E">
        <w:rPr>
          <w:rFonts w:ascii="仿宋" w:eastAsia="仿宋" w:hAnsi="仿宋" w:cs="Times New Roman" w:hint="eastAsia"/>
          <w:b/>
          <w:sz w:val="32"/>
          <w:szCs w:val="32"/>
          <w:lang w:val="zh-CN"/>
        </w:rPr>
        <w:t>、关于国有资产占有情况说明</w:t>
      </w:r>
    </w:p>
    <w:p w:rsidR="00F27E6E" w:rsidRDefault="0048099F" w:rsidP="00F27E6E">
      <w:pPr>
        <w:autoSpaceDE w:val="0"/>
        <w:autoSpaceDN w:val="0"/>
        <w:adjustRightInd w:val="0"/>
        <w:ind w:leftChars="-100" w:left="-210" w:rightChars="-100" w:right="-210"/>
        <w:jc w:val="left"/>
        <w:rPr>
          <w:rFonts w:ascii="仿宋" w:eastAsia="仿宋" w:hAnsi="仿宋" w:cs="Times New Roman"/>
          <w:b/>
          <w:sz w:val="32"/>
          <w:szCs w:val="32"/>
          <w:lang w:val="zh-CN"/>
        </w:rPr>
      </w:pPr>
      <w:r>
        <w:rPr>
          <w:rFonts w:ascii="仿宋" w:eastAsia="仿宋" w:hAnsi="仿宋" w:cs="Times New Roman" w:hint="eastAsia"/>
          <w:b/>
          <w:sz w:val="32"/>
          <w:szCs w:val="32"/>
          <w:lang w:val="zh-CN"/>
        </w:rPr>
        <w:t>七</w:t>
      </w:r>
      <w:r w:rsidR="00F27E6E" w:rsidRPr="00F27E6E">
        <w:rPr>
          <w:rFonts w:ascii="仿宋" w:eastAsia="仿宋" w:hAnsi="仿宋" w:cs="Times New Roman" w:hint="eastAsia"/>
          <w:b/>
          <w:sz w:val="32"/>
          <w:szCs w:val="32"/>
          <w:lang w:val="zh-CN"/>
        </w:rPr>
        <w:t>、关于20</w:t>
      </w:r>
      <w:r>
        <w:rPr>
          <w:rFonts w:ascii="仿宋" w:eastAsia="仿宋" w:hAnsi="仿宋" w:cs="Times New Roman" w:hint="eastAsia"/>
          <w:b/>
          <w:sz w:val="32"/>
          <w:szCs w:val="32"/>
          <w:lang w:val="zh-CN"/>
        </w:rPr>
        <w:t>20</w:t>
      </w:r>
      <w:r w:rsidR="00F27E6E" w:rsidRPr="00F27E6E">
        <w:rPr>
          <w:rFonts w:ascii="仿宋" w:eastAsia="仿宋" w:hAnsi="仿宋" w:cs="Times New Roman" w:hint="eastAsia"/>
          <w:b/>
          <w:sz w:val="32"/>
          <w:szCs w:val="32"/>
          <w:lang w:val="zh-CN"/>
        </w:rPr>
        <w:t>年度预算绩效情况的说明</w:t>
      </w:r>
    </w:p>
    <w:p w:rsidR="0048099F" w:rsidRDefault="0048099F" w:rsidP="0048099F">
      <w:pPr>
        <w:pStyle w:val="2"/>
        <w:ind w:firstLine="0"/>
        <w:rPr>
          <w:rFonts w:cs="Times New Roman"/>
          <w:szCs w:val="32"/>
          <w:lang w:val="zh-CN"/>
        </w:rPr>
      </w:pPr>
      <w:r>
        <w:rPr>
          <w:rFonts w:cs="Times New Roman" w:hint="eastAsia"/>
          <w:szCs w:val="32"/>
          <w:lang w:val="zh-CN"/>
        </w:rPr>
        <w:t xml:space="preserve"> </w:t>
      </w:r>
      <w:r w:rsidRPr="0048099F">
        <w:rPr>
          <w:rFonts w:cs="Times New Roman" w:hint="eastAsia"/>
          <w:szCs w:val="32"/>
          <w:lang w:val="zh-CN"/>
        </w:rPr>
        <w:t>（一）预算绩效管理工作开展情况</w:t>
      </w:r>
    </w:p>
    <w:p w:rsidR="00A07B05" w:rsidRDefault="00A07B05" w:rsidP="00A07B05">
      <w:pPr>
        <w:pStyle w:val="2"/>
        <w:spacing w:line="500" w:lineRule="exact"/>
        <w:ind w:leftChars="-100" w:left="-210" w:rightChars="-100" w:right="-210" w:firstLine="0"/>
        <w:rPr>
          <w:rFonts w:ascii="黑体" w:eastAsia="黑体" w:hAnsi="黑体"/>
          <w:szCs w:val="32"/>
        </w:rPr>
      </w:pPr>
      <w:r>
        <w:rPr>
          <w:rFonts w:cs="Times New Roman" w:hint="eastAsia"/>
          <w:szCs w:val="32"/>
          <w:lang w:val="zh-CN"/>
        </w:rPr>
        <w:t xml:space="preserve">  </w:t>
      </w:r>
      <w:r w:rsidRPr="00A07B05">
        <w:rPr>
          <w:rFonts w:cs="Times New Roman" w:hint="eastAsia"/>
          <w:szCs w:val="32"/>
          <w:lang w:val="zh-CN"/>
        </w:rPr>
        <w:t>（二）部门决算中项目绩效自评结果</w:t>
      </w:r>
      <w:r w:rsidRPr="00A07B05">
        <w:rPr>
          <w:rFonts w:cs="Times New Roman"/>
          <w:szCs w:val="32"/>
          <w:lang w:val="zh-CN"/>
        </w:rPr>
        <w:t xml:space="preserve"> </w:t>
      </w:r>
    </w:p>
    <w:p w:rsidR="0048099F" w:rsidRPr="0048099F" w:rsidRDefault="0048099F" w:rsidP="0048099F">
      <w:pPr>
        <w:pStyle w:val="2"/>
        <w:ind w:firstLine="0"/>
        <w:rPr>
          <w:rFonts w:cs="Times New Roman"/>
          <w:szCs w:val="32"/>
          <w:lang w:val="zh-CN"/>
        </w:rPr>
      </w:pPr>
      <w:r>
        <w:rPr>
          <w:rFonts w:cs="Times New Roman" w:hint="eastAsia"/>
          <w:szCs w:val="32"/>
          <w:lang w:val="zh-CN"/>
        </w:rPr>
        <w:t xml:space="preserve"> </w:t>
      </w:r>
      <w:r w:rsidRPr="0048099F">
        <w:rPr>
          <w:rFonts w:cs="Times New Roman" w:hint="eastAsia"/>
          <w:szCs w:val="32"/>
          <w:lang w:val="zh-CN"/>
        </w:rPr>
        <w:t>（</w:t>
      </w:r>
      <w:r w:rsidR="00761DC4">
        <w:rPr>
          <w:rFonts w:cs="Times New Roman" w:hint="eastAsia"/>
          <w:szCs w:val="32"/>
          <w:lang w:val="zh-CN"/>
        </w:rPr>
        <w:t>三</w:t>
      </w:r>
      <w:r w:rsidRPr="0048099F">
        <w:rPr>
          <w:rFonts w:cs="Times New Roman" w:hint="eastAsia"/>
          <w:szCs w:val="32"/>
          <w:lang w:val="zh-CN"/>
        </w:rPr>
        <w:t>）绩效评价结果应用情况</w:t>
      </w:r>
    </w:p>
    <w:p w:rsidR="00F27E6E" w:rsidRPr="00F27E6E" w:rsidRDefault="0048099F" w:rsidP="00F27E6E">
      <w:pPr>
        <w:autoSpaceDE w:val="0"/>
        <w:autoSpaceDN w:val="0"/>
        <w:adjustRightInd w:val="0"/>
        <w:ind w:leftChars="-100" w:left="-210" w:rightChars="-100" w:right="-210"/>
        <w:jc w:val="left"/>
        <w:rPr>
          <w:rFonts w:ascii="仿宋" w:eastAsia="仿宋" w:hAnsi="仿宋" w:cs="Times New Roman"/>
          <w:b/>
          <w:sz w:val="32"/>
          <w:szCs w:val="32"/>
          <w:lang w:val="zh-CN"/>
        </w:rPr>
      </w:pPr>
      <w:r>
        <w:rPr>
          <w:rFonts w:ascii="仿宋" w:eastAsia="仿宋" w:hAnsi="仿宋" w:cs="Times New Roman" w:hint="eastAsia"/>
          <w:b/>
          <w:sz w:val="32"/>
          <w:szCs w:val="32"/>
          <w:lang w:val="zh-CN"/>
        </w:rPr>
        <w:t>八</w:t>
      </w:r>
      <w:r w:rsidR="00F27E6E" w:rsidRPr="00F27E6E">
        <w:rPr>
          <w:rFonts w:ascii="仿宋" w:eastAsia="仿宋" w:hAnsi="仿宋" w:cs="Times New Roman" w:hint="eastAsia"/>
          <w:b/>
          <w:sz w:val="32"/>
          <w:szCs w:val="32"/>
          <w:lang w:val="zh-CN"/>
        </w:rPr>
        <w:t>、其他需要说明的事项</w:t>
      </w:r>
    </w:p>
    <w:p w:rsidR="00F27E6E" w:rsidRPr="00F27E6E" w:rsidRDefault="00761DC4" w:rsidP="00F27E6E">
      <w:pPr>
        <w:autoSpaceDE w:val="0"/>
        <w:autoSpaceDN w:val="0"/>
        <w:adjustRightInd w:val="0"/>
        <w:ind w:leftChars="-100" w:left="-210" w:rightChars="-100" w:right="-210"/>
        <w:jc w:val="left"/>
        <w:rPr>
          <w:rFonts w:ascii="仿宋" w:eastAsia="仿宋" w:hAnsi="仿宋" w:cs="Times New Roman"/>
          <w:b/>
          <w:sz w:val="32"/>
          <w:szCs w:val="32"/>
          <w:lang w:val="zh-CN"/>
        </w:rPr>
      </w:pPr>
      <w:r>
        <w:rPr>
          <w:rFonts w:ascii="仿宋" w:eastAsia="仿宋" w:hAnsi="仿宋" w:cs="Times New Roman" w:hint="eastAsia"/>
          <w:b/>
          <w:sz w:val="32"/>
          <w:szCs w:val="32"/>
          <w:lang w:val="zh-CN"/>
        </w:rPr>
        <w:t>九</w:t>
      </w:r>
      <w:r w:rsidR="00F27E6E" w:rsidRPr="00F27E6E">
        <w:rPr>
          <w:rFonts w:ascii="仿宋" w:eastAsia="仿宋" w:hAnsi="仿宋" w:cs="Times New Roman" w:hint="eastAsia"/>
          <w:b/>
          <w:sz w:val="32"/>
          <w:szCs w:val="32"/>
          <w:lang w:val="zh-CN"/>
        </w:rPr>
        <w:t>、名词解释</w:t>
      </w:r>
    </w:p>
    <w:p w:rsidR="000864E2" w:rsidRDefault="000864E2" w:rsidP="00333426">
      <w:pPr>
        <w:widowControl/>
        <w:spacing w:line="360" w:lineRule="auto"/>
        <w:ind w:firstLine="645"/>
        <w:jc w:val="center"/>
        <w:rPr>
          <w:rFonts w:ascii="仿宋" w:eastAsia="仿宋" w:hAnsi="仿宋" w:cs="宋体"/>
          <w:b/>
          <w:color w:val="616161"/>
          <w:kern w:val="0"/>
          <w:sz w:val="40"/>
          <w:szCs w:val="32"/>
        </w:rPr>
      </w:pPr>
    </w:p>
    <w:p w:rsidR="00F27E6E" w:rsidRPr="00333426" w:rsidRDefault="00F27E6E" w:rsidP="00333426">
      <w:pPr>
        <w:widowControl/>
        <w:spacing w:line="360" w:lineRule="auto"/>
        <w:ind w:firstLine="645"/>
        <w:jc w:val="center"/>
        <w:rPr>
          <w:rFonts w:ascii="仿宋" w:eastAsia="仿宋" w:hAnsi="仿宋" w:cs="宋体"/>
          <w:b/>
          <w:color w:val="616161"/>
          <w:kern w:val="0"/>
          <w:sz w:val="40"/>
          <w:szCs w:val="32"/>
        </w:rPr>
      </w:pPr>
    </w:p>
    <w:p w:rsidR="00CA3C6E" w:rsidRPr="00634CAE" w:rsidRDefault="00CA3C6E" w:rsidP="00634CAE">
      <w:pPr>
        <w:widowControl/>
        <w:spacing w:line="500" w:lineRule="exact"/>
        <w:ind w:firstLineChars="200" w:firstLine="643"/>
        <w:jc w:val="left"/>
        <w:rPr>
          <w:rFonts w:ascii="仿宋" w:eastAsia="仿宋" w:hAnsi="仿宋" w:cs="宋体"/>
          <w:b/>
          <w:sz w:val="32"/>
          <w:szCs w:val="32"/>
        </w:rPr>
      </w:pPr>
      <w:r w:rsidRPr="00634CAE">
        <w:rPr>
          <w:rFonts w:ascii="仿宋" w:eastAsia="仿宋" w:hAnsi="仿宋" w:cs="宋体" w:hint="eastAsia"/>
          <w:b/>
          <w:sz w:val="32"/>
          <w:szCs w:val="32"/>
        </w:rPr>
        <w:lastRenderedPageBreak/>
        <w:t>一、单位情况</w:t>
      </w:r>
    </w:p>
    <w:p w:rsidR="00CA3C6E" w:rsidRPr="00634CAE" w:rsidRDefault="00CA3C6E" w:rsidP="00634CAE">
      <w:pPr>
        <w:widowControl/>
        <w:spacing w:line="500" w:lineRule="exact"/>
        <w:ind w:firstLineChars="200" w:firstLine="643"/>
        <w:jc w:val="left"/>
        <w:rPr>
          <w:rFonts w:ascii="仿宋" w:eastAsia="仿宋" w:hAnsi="仿宋" w:cs="宋体"/>
          <w:b/>
          <w:sz w:val="32"/>
          <w:szCs w:val="32"/>
        </w:rPr>
      </w:pPr>
      <w:r w:rsidRPr="00634CAE">
        <w:rPr>
          <w:rFonts w:ascii="仿宋" w:eastAsia="仿宋" w:hAnsi="仿宋" w:cs="宋体" w:hint="eastAsia"/>
          <w:b/>
          <w:sz w:val="32"/>
          <w:szCs w:val="32"/>
        </w:rPr>
        <w:t>（一）</w:t>
      </w:r>
      <w:r w:rsidR="0048099F" w:rsidRPr="00634CAE">
        <w:rPr>
          <w:rFonts w:ascii="仿宋" w:eastAsia="仿宋" w:hAnsi="仿宋" w:cs="宋体" w:hint="eastAsia"/>
          <w:b/>
          <w:sz w:val="32"/>
          <w:szCs w:val="32"/>
        </w:rPr>
        <w:t>主要职责</w:t>
      </w:r>
    </w:p>
    <w:p w:rsidR="00CA3C6E" w:rsidRPr="00634CAE" w:rsidRDefault="00CA3C6E" w:rsidP="00634CAE">
      <w:pPr>
        <w:widowControl/>
        <w:spacing w:line="500" w:lineRule="exact"/>
        <w:ind w:firstLineChars="200" w:firstLine="640"/>
        <w:jc w:val="left"/>
        <w:rPr>
          <w:rFonts w:ascii="仿宋" w:eastAsia="仿宋" w:hAnsi="仿宋" w:cs="宋体"/>
          <w:sz w:val="32"/>
          <w:szCs w:val="32"/>
        </w:rPr>
      </w:pPr>
      <w:r w:rsidRPr="00634CAE">
        <w:rPr>
          <w:rFonts w:ascii="仿宋" w:eastAsia="仿宋" w:hAnsi="仿宋" w:cs="宋体" w:hint="eastAsia"/>
          <w:sz w:val="32"/>
          <w:szCs w:val="32"/>
        </w:rPr>
        <w:t>郧阳区人民法院是国家审判机关，依法独立行使审判权，对郧阳区人民代表大会及其常委会负责并报告工作。主要职责是：</w:t>
      </w:r>
    </w:p>
    <w:p w:rsidR="00CA3C6E" w:rsidRPr="00634CAE" w:rsidRDefault="00CA3C6E" w:rsidP="00634CAE">
      <w:pPr>
        <w:widowControl/>
        <w:spacing w:line="500" w:lineRule="exact"/>
        <w:ind w:firstLineChars="200" w:firstLine="640"/>
        <w:jc w:val="left"/>
        <w:rPr>
          <w:rFonts w:ascii="仿宋" w:eastAsia="仿宋" w:hAnsi="仿宋" w:cs="宋体"/>
          <w:sz w:val="32"/>
          <w:szCs w:val="32"/>
        </w:rPr>
      </w:pPr>
      <w:r w:rsidRPr="00634CAE">
        <w:rPr>
          <w:rFonts w:ascii="仿宋" w:eastAsia="仿宋" w:hAnsi="仿宋" w:cs="宋体" w:hint="eastAsia"/>
          <w:sz w:val="32"/>
          <w:szCs w:val="32"/>
        </w:rPr>
        <w:t>1.依法审理法律规定由本院管辖的第一审刑事、民事和行政案件。</w:t>
      </w:r>
    </w:p>
    <w:p w:rsidR="00CA3C6E" w:rsidRPr="00634CAE" w:rsidRDefault="00CA3C6E" w:rsidP="00634CAE">
      <w:pPr>
        <w:widowControl/>
        <w:spacing w:line="500" w:lineRule="exact"/>
        <w:ind w:firstLineChars="200" w:firstLine="640"/>
        <w:jc w:val="left"/>
        <w:rPr>
          <w:rFonts w:ascii="仿宋" w:eastAsia="仿宋" w:hAnsi="仿宋" w:cs="宋体"/>
          <w:sz w:val="32"/>
          <w:szCs w:val="32"/>
        </w:rPr>
      </w:pPr>
      <w:r w:rsidRPr="00634CAE">
        <w:rPr>
          <w:rFonts w:ascii="仿宋" w:eastAsia="仿宋" w:hAnsi="仿宋" w:cs="宋体" w:hint="eastAsia"/>
          <w:sz w:val="32"/>
          <w:szCs w:val="32"/>
        </w:rPr>
        <w:t>2.依法审理上级人民法院指定、同级人民法院移送的刑事、民事、行政等第一审案件。</w:t>
      </w:r>
    </w:p>
    <w:p w:rsidR="00CA3C6E" w:rsidRPr="00634CAE" w:rsidRDefault="00CA3C6E" w:rsidP="00634CAE">
      <w:pPr>
        <w:widowControl/>
        <w:spacing w:line="500" w:lineRule="exact"/>
        <w:ind w:firstLineChars="200" w:firstLine="640"/>
        <w:jc w:val="left"/>
        <w:rPr>
          <w:rFonts w:ascii="仿宋" w:eastAsia="仿宋" w:hAnsi="仿宋" w:cs="宋体"/>
          <w:sz w:val="32"/>
          <w:szCs w:val="32"/>
        </w:rPr>
      </w:pPr>
      <w:r w:rsidRPr="00634CAE">
        <w:rPr>
          <w:rFonts w:ascii="仿宋" w:eastAsia="仿宋" w:hAnsi="仿宋" w:cs="宋体" w:hint="eastAsia"/>
          <w:sz w:val="32"/>
          <w:szCs w:val="32"/>
        </w:rPr>
        <w:t>3.依照审判监督程序，审查和受理各类申诉案件，审判本院管辖的各类再审案件。</w:t>
      </w:r>
    </w:p>
    <w:p w:rsidR="00CA3C6E" w:rsidRPr="00634CAE" w:rsidRDefault="00CA3C6E" w:rsidP="00634CAE">
      <w:pPr>
        <w:widowControl/>
        <w:spacing w:line="500" w:lineRule="exact"/>
        <w:ind w:firstLineChars="200" w:firstLine="640"/>
        <w:jc w:val="left"/>
        <w:rPr>
          <w:rFonts w:ascii="仿宋" w:eastAsia="仿宋" w:hAnsi="仿宋" w:cs="宋体"/>
          <w:sz w:val="32"/>
          <w:szCs w:val="32"/>
        </w:rPr>
      </w:pPr>
      <w:r w:rsidRPr="00634CAE">
        <w:rPr>
          <w:rFonts w:ascii="仿宋" w:eastAsia="仿宋" w:hAnsi="仿宋" w:cs="宋体" w:hint="eastAsia"/>
          <w:sz w:val="32"/>
          <w:szCs w:val="32"/>
        </w:rPr>
        <w:t>4.依法办理已发生法律效力的民事、行政案件判决和裁定执行事项及刑事案件判决和裁定中关于财产部分的执行事项；办理法律规定由本院执行的其他法律文书的执行事项；统一协调、管理、监督本院的执行工作。</w:t>
      </w:r>
    </w:p>
    <w:p w:rsidR="00CA3C6E" w:rsidRPr="00634CAE" w:rsidRDefault="00CA3C6E" w:rsidP="00634CAE">
      <w:pPr>
        <w:widowControl/>
        <w:spacing w:line="500" w:lineRule="exact"/>
        <w:ind w:firstLineChars="200" w:firstLine="640"/>
        <w:jc w:val="left"/>
        <w:rPr>
          <w:rFonts w:ascii="仿宋" w:eastAsia="仿宋" w:hAnsi="仿宋" w:cs="宋体"/>
          <w:sz w:val="32"/>
          <w:szCs w:val="32"/>
        </w:rPr>
      </w:pPr>
      <w:r w:rsidRPr="00634CAE">
        <w:rPr>
          <w:rFonts w:ascii="仿宋" w:eastAsia="仿宋" w:hAnsi="仿宋" w:cs="宋体" w:hint="eastAsia"/>
          <w:sz w:val="32"/>
          <w:szCs w:val="32"/>
        </w:rPr>
        <w:t>5.依法受理国家赔偿案件。</w:t>
      </w:r>
    </w:p>
    <w:p w:rsidR="00CA3C6E" w:rsidRPr="00634CAE" w:rsidRDefault="00CA3C6E" w:rsidP="00634CAE">
      <w:pPr>
        <w:widowControl/>
        <w:spacing w:line="500" w:lineRule="exact"/>
        <w:ind w:firstLineChars="200" w:firstLine="640"/>
        <w:jc w:val="left"/>
        <w:rPr>
          <w:rFonts w:ascii="仿宋" w:eastAsia="仿宋" w:hAnsi="仿宋" w:cs="宋体"/>
          <w:sz w:val="32"/>
          <w:szCs w:val="32"/>
        </w:rPr>
      </w:pPr>
      <w:r w:rsidRPr="00634CAE">
        <w:rPr>
          <w:rFonts w:ascii="仿宋" w:eastAsia="仿宋" w:hAnsi="仿宋" w:cs="宋体" w:hint="eastAsia"/>
          <w:sz w:val="32"/>
          <w:szCs w:val="32"/>
        </w:rPr>
        <w:t>6.依法接待和处理来信来访，负责各类案件的立案登记工作。</w:t>
      </w:r>
    </w:p>
    <w:p w:rsidR="00CA3C6E" w:rsidRPr="00634CAE" w:rsidRDefault="00CA3C6E" w:rsidP="00634CAE">
      <w:pPr>
        <w:widowControl/>
        <w:spacing w:line="500" w:lineRule="exact"/>
        <w:ind w:firstLineChars="200" w:firstLine="640"/>
        <w:jc w:val="left"/>
        <w:rPr>
          <w:rFonts w:ascii="仿宋" w:eastAsia="仿宋" w:hAnsi="仿宋" w:cs="宋体"/>
          <w:sz w:val="32"/>
          <w:szCs w:val="32"/>
        </w:rPr>
      </w:pPr>
      <w:r w:rsidRPr="00634CAE">
        <w:rPr>
          <w:rFonts w:ascii="仿宋" w:eastAsia="仿宋" w:hAnsi="仿宋" w:cs="宋体" w:hint="eastAsia"/>
          <w:sz w:val="32"/>
          <w:szCs w:val="32"/>
        </w:rPr>
        <w:t>7.调查研究审判工作中的法律政策问题及疑难案件问题，提出解决问题的办法和意见，针对案件审理中发现的问题，提出司法建议。</w:t>
      </w:r>
    </w:p>
    <w:p w:rsidR="00CA3C6E" w:rsidRPr="00634CAE" w:rsidRDefault="00CA3C6E" w:rsidP="00634CAE">
      <w:pPr>
        <w:widowControl/>
        <w:spacing w:line="500" w:lineRule="exact"/>
        <w:ind w:firstLineChars="200" w:firstLine="640"/>
        <w:jc w:val="left"/>
        <w:rPr>
          <w:rFonts w:ascii="仿宋" w:eastAsia="仿宋" w:hAnsi="仿宋" w:cs="宋体"/>
          <w:sz w:val="32"/>
          <w:szCs w:val="32"/>
        </w:rPr>
      </w:pPr>
      <w:r w:rsidRPr="00634CAE">
        <w:rPr>
          <w:rFonts w:ascii="仿宋" w:eastAsia="仿宋" w:hAnsi="仿宋" w:cs="宋体" w:hint="eastAsia"/>
          <w:sz w:val="32"/>
          <w:szCs w:val="32"/>
        </w:rPr>
        <w:t>8.负责党的建设、思想政治、教育培训工作；按照权限管理法官、法官助理、执行员、书记员、司法警察、司法鉴定人员、司法行政人员等；协同上级法院及其主管部门管理本院的机构设置、人员编制工作。</w:t>
      </w:r>
    </w:p>
    <w:p w:rsidR="00CA3C6E" w:rsidRPr="00634CAE" w:rsidRDefault="00CA3C6E" w:rsidP="00634CAE">
      <w:pPr>
        <w:widowControl/>
        <w:spacing w:line="500" w:lineRule="exact"/>
        <w:ind w:firstLineChars="200" w:firstLine="640"/>
        <w:jc w:val="left"/>
        <w:rPr>
          <w:rFonts w:ascii="仿宋" w:eastAsia="仿宋" w:hAnsi="仿宋" w:cs="宋体"/>
          <w:sz w:val="32"/>
          <w:szCs w:val="32"/>
        </w:rPr>
      </w:pPr>
      <w:r w:rsidRPr="00634CAE">
        <w:rPr>
          <w:rFonts w:ascii="仿宋" w:eastAsia="仿宋" w:hAnsi="仿宋" w:cs="宋体" w:hint="eastAsia"/>
          <w:sz w:val="32"/>
          <w:szCs w:val="32"/>
        </w:rPr>
        <w:t>9.负责本院内部监督和法官惩戒工作。</w:t>
      </w:r>
    </w:p>
    <w:p w:rsidR="00CA3C6E" w:rsidRPr="00634CAE" w:rsidRDefault="00CA3C6E" w:rsidP="00634CAE">
      <w:pPr>
        <w:widowControl/>
        <w:spacing w:line="500" w:lineRule="exact"/>
        <w:ind w:firstLineChars="200" w:firstLine="640"/>
        <w:jc w:val="left"/>
        <w:rPr>
          <w:rFonts w:ascii="仿宋" w:eastAsia="仿宋" w:hAnsi="仿宋" w:cs="宋体"/>
          <w:sz w:val="32"/>
          <w:szCs w:val="32"/>
        </w:rPr>
      </w:pPr>
      <w:r w:rsidRPr="00634CAE">
        <w:rPr>
          <w:rFonts w:ascii="仿宋" w:eastAsia="仿宋" w:hAnsi="仿宋" w:cs="宋体" w:hint="eastAsia"/>
          <w:sz w:val="32"/>
          <w:szCs w:val="32"/>
        </w:rPr>
        <w:lastRenderedPageBreak/>
        <w:t>10.负责司法行政工作综合计划、装备财务管理、经费保障和基础建设工作。</w:t>
      </w:r>
    </w:p>
    <w:p w:rsidR="00CA3C6E" w:rsidRPr="00634CAE" w:rsidRDefault="00CA3C6E" w:rsidP="00634CAE">
      <w:pPr>
        <w:widowControl/>
        <w:spacing w:line="500" w:lineRule="exact"/>
        <w:ind w:firstLineChars="200" w:firstLine="640"/>
        <w:jc w:val="left"/>
        <w:rPr>
          <w:rFonts w:ascii="仿宋" w:eastAsia="仿宋" w:hAnsi="仿宋" w:cs="宋体"/>
          <w:sz w:val="32"/>
          <w:szCs w:val="32"/>
        </w:rPr>
      </w:pPr>
      <w:r w:rsidRPr="00634CAE">
        <w:rPr>
          <w:rFonts w:ascii="仿宋" w:eastAsia="仿宋" w:hAnsi="仿宋" w:cs="宋体" w:hint="eastAsia"/>
          <w:sz w:val="32"/>
          <w:szCs w:val="32"/>
        </w:rPr>
        <w:t>11.负责本院司法技术鉴定、信息化建设等管理工作。</w:t>
      </w:r>
    </w:p>
    <w:p w:rsidR="00CA3C6E" w:rsidRPr="00634CAE" w:rsidRDefault="00CA3C6E" w:rsidP="00634CAE">
      <w:pPr>
        <w:widowControl/>
        <w:spacing w:line="500" w:lineRule="exact"/>
        <w:ind w:firstLineChars="200" w:firstLine="640"/>
        <w:jc w:val="left"/>
        <w:rPr>
          <w:rFonts w:ascii="仿宋" w:eastAsia="仿宋" w:hAnsi="仿宋" w:cs="宋体"/>
          <w:sz w:val="32"/>
          <w:szCs w:val="32"/>
        </w:rPr>
      </w:pPr>
      <w:r w:rsidRPr="00634CAE">
        <w:rPr>
          <w:rFonts w:ascii="仿宋" w:eastAsia="仿宋" w:hAnsi="仿宋" w:cs="宋体" w:hint="eastAsia"/>
          <w:sz w:val="32"/>
          <w:szCs w:val="32"/>
        </w:rPr>
        <w:t>12.负责法制宣传报道工作，用全部审判活动教育公民忠于社会主义祖国，自觉遵守宪法、法律和社会公德。</w:t>
      </w:r>
    </w:p>
    <w:p w:rsidR="0048099F" w:rsidRPr="00634CAE" w:rsidRDefault="00CA3C6E" w:rsidP="00634CAE">
      <w:pPr>
        <w:widowControl/>
        <w:spacing w:line="500" w:lineRule="exact"/>
        <w:ind w:firstLineChars="200" w:firstLine="640"/>
        <w:jc w:val="left"/>
        <w:rPr>
          <w:rFonts w:ascii="仿宋" w:eastAsia="仿宋" w:hAnsi="仿宋" w:cs="宋体"/>
          <w:sz w:val="32"/>
          <w:szCs w:val="32"/>
        </w:rPr>
      </w:pPr>
      <w:r w:rsidRPr="00634CAE">
        <w:rPr>
          <w:rFonts w:ascii="仿宋" w:eastAsia="仿宋" w:hAnsi="仿宋" w:cs="宋体" w:hint="eastAsia"/>
          <w:sz w:val="32"/>
          <w:szCs w:val="32"/>
        </w:rPr>
        <w:t>13.承办其他应由本院负责的工作和上级交办的其他事项。</w:t>
      </w:r>
    </w:p>
    <w:p w:rsidR="00CA3C6E" w:rsidRPr="00634CAE" w:rsidRDefault="00CA3C6E" w:rsidP="00634CAE">
      <w:pPr>
        <w:widowControl/>
        <w:spacing w:line="500" w:lineRule="exact"/>
        <w:ind w:firstLineChars="200" w:firstLine="643"/>
        <w:jc w:val="left"/>
        <w:rPr>
          <w:rFonts w:ascii="仿宋" w:eastAsia="仿宋" w:hAnsi="仿宋" w:cs="宋体"/>
          <w:b/>
          <w:sz w:val="32"/>
          <w:szCs w:val="32"/>
        </w:rPr>
      </w:pPr>
      <w:r w:rsidRPr="00634CAE">
        <w:rPr>
          <w:rFonts w:ascii="仿宋" w:eastAsia="仿宋" w:hAnsi="仿宋" w:cs="宋体" w:hint="eastAsia"/>
          <w:b/>
          <w:sz w:val="32"/>
          <w:szCs w:val="32"/>
        </w:rPr>
        <w:t>（二）内设机构</w:t>
      </w:r>
    </w:p>
    <w:p w:rsidR="00CA3C6E" w:rsidRPr="00634CAE" w:rsidRDefault="00CA3C6E" w:rsidP="00634CAE">
      <w:pPr>
        <w:widowControl/>
        <w:spacing w:line="500" w:lineRule="exact"/>
        <w:ind w:firstLineChars="200" w:firstLine="640"/>
        <w:jc w:val="left"/>
        <w:rPr>
          <w:rFonts w:ascii="仿宋" w:eastAsia="仿宋" w:hAnsi="仿宋" w:cs="宋体"/>
          <w:sz w:val="32"/>
          <w:szCs w:val="32"/>
        </w:rPr>
      </w:pPr>
      <w:r w:rsidRPr="00634CAE">
        <w:rPr>
          <w:rFonts w:ascii="仿宋" w:eastAsia="仿宋" w:hAnsi="仿宋" w:cs="宋体" w:hint="eastAsia"/>
          <w:sz w:val="32"/>
          <w:szCs w:val="32"/>
        </w:rPr>
        <w:t>根据上述职责，郧阳区人民法院设置10个内设机构及7个派出人民法庭。10个内设机构分别是：立案庭（诉讼服务中心）、行政审判庭、刑事审判庭、民事审判第一庭、民事审判第二庭、司法警察大队、审判管理办公室（研究室）、 政治部（机关党委）、综合办公室、执行局。7个派出人民法庭分别是：城关人民法庭、柳陂人民法庭、茶店人民法庭、杨溪人民法庭、白桑人民法庭、鲍峡人民法庭、南化人民法庭。</w:t>
      </w:r>
    </w:p>
    <w:p w:rsidR="000864E2" w:rsidRPr="00634CAE" w:rsidRDefault="000864E2" w:rsidP="00634CAE">
      <w:pPr>
        <w:widowControl/>
        <w:spacing w:line="500" w:lineRule="exact"/>
        <w:ind w:firstLineChars="200" w:firstLine="640"/>
        <w:jc w:val="left"/>
        <w:rPr>
          <w:rFonts w:ascii="仿宋" w:eastAsia="仿宋" w:hAnsi="仿宋" w:cs="宋体"/>
          <w:sz w:val="32"/>
          <w:szCs w:val="32"/>
        </w:rPr>
      </w:pPr>
    </w:p>
    <w:p w:rsidR="00F65127" w:rsidRPr="00634CAE" w:rsidRDefault="00007782" w:rsidP="00634CAE">
      <w:pPr>
        <w:pStyle w:val="2"/>
        <w:spacing w:line="500" w:lineRule="exact"/>
        <w:ind w:firstLineChars="200" w:firstLine="643"/>
        <w:rPr>
          <w:b/>
          <w:szCs w:val="32"/>
        </w:rPr>
      </w:pPr>
      <w:r w:rsidRPr="00634CAE">
        <w:rPr>
          <w:rFonts w:hint="eastAsia"/>
          <w:b/>
          <w:szCs w:val="32"/>
        </w:rPr>
        <w:t>二、2020年度收入支出决算情况说明</w:t>
      </w:r>
    </w:p>
    <w:p w:rsidR="00007782" w:rsidRPr="00634CAE" w:rsidRDefault="00007782" w:rsidP="00634CAE">
      <w:pPr>
        <w:pStyle w:val="2"/>
        <w:spacing w:line="500" w:lineRule="exact"/>
        <w:ind w:firstLineChars="200" w:firstLine="643"/>
        <w:rPr>
          <w:b/>
          <w:szCs w:val="32"/>
        </w:rPr>
      </w:pPr>
      <w:r w:rsidRPr="00634CAE">
        <w:rPr>
          <w:rFonts w:hint="eastAsia"/>
          <w:b/>
          <w:szCs w:val="32"/>
        </w:rPr>
        <w:t>（一）2020年度收入支出决算总体情况</w:t>
      </w:r>
    </w:p>
    <w:p w:rsidR="00007782" w:rsidRPr="00634CAE" w:rsidRDefault="005F53A8" w:rsidP="00634CAE">
      <w:pPr>
        <w:spacing w:line="500" w:lineRule="exact"/>
        <w:ind w:firstLineChars="200" w:firstLine="640"/>
        <w:rPr>
          <w:rFonts w:ascii="仿宋" w:eastAsia="仿宋" w:hAnsi="仿宋" w:cs="宋体"/>
          <w:sz w:val="32"/>
          <w:szCs w:val="32"/>
        </w:rPr>
      </w:pPr>
      <w:r w:rsidRPr="00634CAE">
        <w:rPr>
          <w:rFonts w:ascii="仿宋" w:eastAsia="仿宋" w:hAnsi="仿宋" w:cs="宋体" w:hint="eastAsia"/>
          <w:sz w:val="32"/>
          <w:szCs w:val="32"/>
        </w:rPr>
        <w:t>十堰市郧阳区人民法院</w:t>
      </w:r>
      <w:r w:rsidR="00007782" w:rsidRPr="00634CAE">
        <w:rPr>
          <w:rFonts w:ascii="仿宋" w:eastAsia="仿宋" w:hAnsi="仿宋" w:cs="宋体"/>
          <w:sz w:val="32"/>
          <w:szCs w:val="32"/>
        </w:rPr>
        <w:t>20</w:t>
      </w:r>
      <w:r w:rsidR="00007782" w:rsidRPr="00634CAE">
        <w:rPr>
          <w:rFonts w:ascii="仿宋" w:eastAsia="仿宋" w:hAnsi="仿宋" w:cs="宋体" w:hint="eastAsia"/>
          <w:sz w:val="32"/>
          <w:szCs w:val="32"/>
        </w:rPr>
        <w:t>20年度收入总计</w:t>
      </w:r>
      <w:r w:rsidRPr="00634CAE">
        <w:rPr>
          <w:rFonts w:ascii="仿宋" w:eastAsia="仿宋" w:hAnsi="仿宋" w:cs="宋体" w:hint="eastAsia"/>
          <w:sz w:val="32"/>
          <w:szCs w:val="32"/>
        </w:rPr>
        <w:t>3363.36</w:t>
      </w:r>
      <w:r w:rsidR="00007782" w:rsidRPr="00634CAE">
        <w:rPr>
          <w:rFonts w:ascii="仿宋" w:eastAsia="仿宋" w:hAnsi="仿宋" w:cs="宋体" w:hint="eastAsia"/>
          <w:sz w:val="32"/>
          <w:szCs w:val="32"/>
        </w:rPr>
        <w:t>万元，比上年同期下降</w:t>
      </w:r>
      <w:r w:rsidRPr="00634CAE">
        <w:rPr>
          <w:rFonts w:ascii="仿宋" w:eastAsia="仿宋" w:hAnsi="仿宋" w:cs="宋体" w:hint="eastAsia"/>
          <w:sz w:val="32"/>
          <w:szCs w:val="32"/>
        </w:rPr>
        <w:t>10.87</w:t>
      </w:r>
      <w:r w:rsidR="00007782" w:rsidRPr="00634CAE">
        <w:rPr>
          <w:rFonts w:ascii="仿宋" w:eastAsia="仿宋" w:hAnsi="仿宋" w:cs="宋体"/>
          <w:sz w:val="32"/>
          <w:szCs w:val="32"/>
        </w:rPr>
        <w:t>%</w:t>
      </w:r>
      <w:r w:rsidR="00007782" w:rsidRPr="00634CAE">
        <w:rPr>
          <w:rFonts w:ascii="仿宋" w:eastAsia="仿宋" w:hAnsi="仿宋" w:cs="宋体" w:hint="eastAsia"/>
          <w:sz w:val="32"/>
          <w:szCs w:val="32"/>
        </w:rPr>
        <w:t>。</w:t>
      </w:r>
    </w:p>
    <w:p w:rsidR="00007782" w:rsidRPr="00634CAE" w:rsidRDefault="005F53A8" w:rsidP="00634CAE">
      <w:pPr>
        <w:spacing w:line="500" w:lineRule="exact"/>
        <w:ind w:firstLineChars="200" w:firstLine="640"/>
        <w:rPr>
          <w:rFonts w:ascii="仿宋" w:eastAsia="仿宋" w:hAnsi="仿宋" w:cs="宋体"/>
          <w:sz w:val="32"/>
          <w:szCs w:val="32"/>
        </w:rPr>
      </w:pPr>
      <w:r w:rsidRPr="00634CAE">
        <w:rPr>
          <w:rFonts w:ascii="仿宋" w:eastAsia="仿宋" w:hAnsi="仿宋" w:cs="宋体" w:hint="eastAsia"/>
          <w:sz w:val="32"/>
          <w:szCs w:val="32"/>
        </w:rPr>
        <w:t>十堰市郧阳区人民法院</w:t>
      </w:r>
      <w:r w:rsidR="00007782" w:rsidRPr="00634CAE">
        <w:rPr>
          <w:rFonts w:ascii="仿宋" w:eastAsia="仿宋" w:hAnsi="仿宋" w:cs="宋体"/>
          <w:sz w:val="32"/>
          <w:szCs w:val="32"/>
        </w:rPr>
        <w:t>20</w:t>
      </w:r>
      <w:r w:rsidR="00007782" w:rsidRPr="00634CAE">
        <w:rPr>
          <w:rFonts w:ascii="仿宋" w:eastAsia="仿宋" w:hAnsi="仿宋" w:cs="宋体" w:hint="eastAsia"/>
          <w:sz w:val="32"/>
          <w:szCs w:val="32"/>
        </w:rPr>
        <w:t>20年支出总计</w:t>
      </w:r>
      <w:r w:rsidRPr="00634CAE">
        <w:rPr>
          <w:rFonts w:ascii="仿宋" w:eastAsia="仿宋" w:hAnsi="仿宋" w:cs="宋体" w:hint="eastAsia"/>
          <w:sz w:val="32"/>
          <w:szCs w:val="32"/>
        </w:rPr>
        <w:t>3363.36</w:t>
      </w:r>
      <w:r w:rsidR="00007782" w:rsidRPr="00634CAE">
        <w:rPr>
          <w:rFonts w:ascii="仿宋" w:eastAsia="仿宋" w:hAnsi="仿宋" w:cs="宋体" w:hint="eastAsia"/>
          <w:sz w:val="32"/>
          <w:szCs w:val="32"/>
        </w:rPr>
        <w:t>万元，比上年同期下降</w:t>
      </w:r>
      <w:r w:rsidRPr="00634CAE">
        <w:rPr>
          <w:rFonts w:ascii="仿宋" w:eastAsia="仿宋" w:hAnsi="仿宋" w:cs="宋体" w:hint="eastAsia"/>
          <w:sz w:val="32"/>
          <w:szCs w:val="32"/>
        </w:rPr>
        <w:t>10.87</w:t>
      </w:r>
      <w:r w:rsidR="00007782" w:rsidRPr="00634CAE">
        <w:rPr>
          <w:rFonts w:ascii="仿宋" w:eastAsia="仿宋" w:hAnsi="仿宋" w:cs="宋体"/>
          <w:sz w:val="32"/>
          <w:szCs w:val="32"/>
        </w:rPr>
        <w:t>%</w:t>
      </w:r>
      <w:r w:rsidR="00007782" w:rsidRPr="00634CAE">
        <w:rPr>
          <w:rFonts w:ascii="仿宋" w:eastAsia="仿宋" w:hAnsi="仿宋" w:cs="宋体" w:hint="eastAsia"/>
          <w:sz w:val="32"/>
          <w:szCs w:val="32"/>
        </w:rPr>
        <w:t>。</w:t>
      </w:r>
    </w:p>
    <w:p w:rsidR="00007782" w:rsidRPr="00634CAE" w:rsidRDefault="00007782" w:rsidP="00634CAE">
      <w:pPr>
        <w:spacing w:line="500" w:lineRule="exact"/>
        <w:ind w:firstLineChars="200" w:firstLine="640"/>
        <w:rPr>
          <w:rFonts w:ascii="仿宋" w:eastAsia="仿宋" w:hAnsi="仿宋" w:cs="宋体"/>
          <w:sz w:val="32"/>
          <w:szCs w:val="32"/>
        </w:rPr>
      </w:pPr>
      <w:r w:rsidRPr="00634CAE">
        <w:rPr>
          <w:rFonts w:ascii="仿宋" w:eastAsia="仿宋" w:hAnsi="仿宋" w:cs="宋体" w:hint="eastAsia"/>
          <w:sz w:val="32"/>
          <w:szCs w:val="32"/>
        </w:rPr>
        <w:t>收入支出同比减少的主要原因是：2020年在职转退</w:t>
      </w:r>
      <w:r w:rsidR="005F53A8" w:rsidRPr="00634CAE">
        <w:rPr>
          <w:rFonts w:ascii="仿宋" w:eastAsia="仿宋" w:hAnsi="仿宋" w:cs="宋体" w:hint="eastAsia"/>
          <w:sz w:val="32"/>
          <w:szCs w:val="32"/>
        </w:rPr>
        <w:t>及</w:t>
      </w:r>
      <w:r w:rsidRPr="00634CAE">
        <w:rPr>
          <w:rFonts w:ascii="仿宋" w:eastAsia="仿宋" w:hAnsi="仿宋" w:cs="宋体" w:hint="eastAsia"/>
          <w:sz w:val="32"/>
          <w:szCs w:val="32"/>
        </w:rPr>
        <w:t>其他单位等因素，截止2020年12月31日，在职人员相比上年同期减少</w:t>
      </w:r>
      <w:r w:rsidR="005F53A8" w:rsidRPr="00634CAE">
        <w:rPr>
          <w:rFonts w:ascii="仿宋" w:eastAsia="仿宋" w:hAnsi="仿宋" w:cs="宋体" w:hint="eastAsia"/>
          <w:sz w:val="32"/>
          <w:szCs w:val="32"/>
        </w:rPr>
        <w:t>4</w:t>
      </w:r>
      <w:r w:rsidRPr="00634CAE">
        <w:rPr>
          <w:rFonts w:ascii="仿宋" w:eastAsia="仿宋" w:hAnsi="仿宋" w:cs="宋体" w:hint="eastAsia"/>
          <w:sz w:val="32"/>
          <w:szCs w:val="32"/>
        </w:rPr>
        <w:t>人，</w:t>
      </w:r>
      <w:r w:rsidR="005F53A8" w:rsidRPr="00634CAE">
        <w:rPr>
          <w:rFonts w:ascii="仿宋" w:eastAsia="仿宋" w:hAnsi="仿宋" w:cs="宋体" w:hint="eastAsia"/>
          <w:sz w:val="32"/>
          <w:szCs w:val="32"/>
        </w:rPr>
        <w:t>项目经费结转比上年同期</w:t>
      </w:r>
      <w:r w:rsidR="00DC0D5F" w:rsidRPr="00634CAE">
        <w:rPr>
          <w:rFonts w:ascii="仿宋" w:eastAsia="仿宋" w:hAnsi="仿宋" w:cs="宋体" w:hint="eastAsia"/>
          <w:sz w:val="32"/>
          <w:szCs w:val="32"/>
        </w:rPr>
        <w:t>大幅减少</w:t>
      </w:r>
      <w:r w:rsidR="005F53A8" w:rsidRPr="00634CAE">
        <w:rPr>
          <w:rFonts w:ascii="仿宋" w:eastAsia="仿宋" w:hAnsi="仿宋" w:cs="宋体" w:hint="eastAsia"/>
          <w:sz w:val="32"/>
          <w:szCs w:val="32"/>
        </w:rPr>
        <w:t>，</w:t>
      </w:r>
      <w:r w:rsidRPr="00634CAE">
        <w:rPr>
          <w:rFonts w:ascii="仿宋" w:eastAsia="仿宋" w:hAnsi="仿宋" w:cs="宋体" w:hint="eastAsia"/>
          <w:sz w:val="32"/>
          <w:szCs w:val="32"/>
        </w:rPr>
        <w:t>收支总体减少。</w:t>
      </w:r>
    </w:p>
    <w:p w:rsidR="005F53A8" w:rsidRPr="00634CAE" w:rsidRDefault="005F53A8" w:rsidP="00634CAE">
      <w:pPr>
        <w:pStyle w:val="2"/>
        <w:spacing w:line="500" w:lineRule="exact"/>
        <w:ind w:firstLineChars="200" w:firstLine="643"/>
        <w:rPr>
          <w:b/>
          <w:szCs w:val="32"/>
        </w:rPr>
      </w:pPr>
      <w:r w:rsidRPr="00634CAE">
        <w:rPr>
          <w:rFonts w:hint="eastAsia"/>
          <w:b/>
          <w:szCs w:val="32"/>
        </w:rPr>
        <w:t>（二）</w:t>
      </w:r>
      <w:r w:rsidRPr="00634CAE">
        <w:rPr>
          <w:b/>
          <w:szCs w:val="32"/>
        </w:rPr>
        <w:t>20</w:t>
      </w:r>
      <w:r w:rsidRPr="00634CAE">
        <w:rPr>
          <w:rFonts w:hint="eastAsia"/>
          <w:b/>
          <w:szCs w:val="32"/>
        </w:rPr>
        <w:t>20年度财政拨款收入支出决算总体情况</w:t>
      </w:r>
    </w:p>
    <w:p w:rsidR="005F53A8" w:rsidRPr="00634CAE" w:rsidRDefault="005F53A8" w:rsidP="00634CAE">
      <w:pPr>
        <w:spacing w:line="500" w:lineRule="exact"/>
        <w:ind w:firstLineChars="200" w:firstLine="640"/>
        <w:rPr>
          <w:rFonts w:ascii="仿宋" w:eastAsia="仿宋" w:hAnsi="仿宋" w:cs="宋体"/>
          <w:sz w:val="32"/>
          <w:szCs w:val="32"/>
        </w:rPr>
      </w:pPr>
      <w:r w:rsidRPr="00634CAE">
        <w:rPr>
          <w:rFonts w:ascii="仿宋" w:eastAsia="仿宋" w:hAnsi="仿宋" w:cs="宋体" w:hint="eastAsia"/>
          <w:sz w:val="32"/>
          <w:szCs w:val="32"/>
        </w:rPr>
        <w:lastRenderedPageBreak/>
        <w:t>十堰市郧阳区人民法院</w:t>
      </w:r>
      <w:r w:rsidRPr="00634CAE">
        <w:rPr>
          <w:rFonts w:ascii="仿宋" w:eastAsia="仿宋" w:hAnsi="仿宋" w:cs="宋体"/>
          <w:sz w:val="32"/>
          <w:szCs w:val="32"/>
        </w:rPr>
        <w:t>20</w:t>
      </w:r>
      <w:r w:rsidRPr="00634CAE">
        <w:rPr>
          <w:rFonts w:ascii="仿宋" w:eastAsia="仿宋" w:hAnsi="仿宋" w:cs="宋体" w:hint="eastAsia"/>
          <w:sz w:val="32"/>
          <w:szCs w:val="32"/>
        </w:rPr>
        <w:t>20年度财政拨款收入总计3106.3</w:t>
      </w:r>
      <w:r w:rsidR="00181663" w:rsidRPr="00634CAE">
        <w:rPr>
          <w:rFonts w:ascii="仿宋" w:eastAsia="仿宋" w:hAnsi="仿宋" w:cs="宋体" w:hint="eastAsia"/>
          <w:sz w:val="32"/>
          <w:szCs w:val="32"/>
        </w:rPr>
        <w:t>4</w:t>
      </w:r>
      <w:r w:rsidRPr="00634CAE">
        <w:rPr>
          <w:rFonts w:ascii="仿宋" w:eastAsia="仿宋" w:hAnsi="仿宋" w:cs="宋体" w:hint="eastAsia"/>
          <w:sz w:val="32"/>
          <w:szCs w:val="32"/>
        </w:rPr>
        <w:t>万元，比年初预算增加14.1</w:t>
      </w:r>
      <w:r w:rsidR="002367BD" w:rsidRPr="00634CAE">
        <w:rPr>
          <w:rFonts w:ascii="仿宋" w:eastAsia="仿宋" w:hAnsi="仿宋" w:cs="宋体" w:hint="eastAsia"/>
          <w:sz w:val="32"/>
          <w:szCs w:val="32"/>
        </w:rPr>
        <w:t>3</w:t>
      </w:r>
      <w:r w:rsidRPr="00634CAE">
        <w:rPr>
          <w:rFonts w:ascii="仿宋" w:eastAsia="仿宋" w:hAnsi="仿宋" w:cs="宋体" w:hint="eastAsia"/>
          <w:sz w:val="32"/>
          <w:szCs w:val="32"/>
        </w:rPr>
        <w:t>万元，比上年同期下降</w:t>
      </w:r>
      <w:r w:rsidR="00DC0D5F" w:rsidRPr="00634CAE">
        <w:rPr>
          <w:rFonts w:ascii="仿宋" w:eastAsia="仿宋" w:hAnsi="仿宋" w:cs="宋体" w:hint="eastAsia"/>
          <w:sz w:val="32"/>
          <w:szCs w:val="32"/>
        </w:rPr>
        <w:t>20.08%</w:t>
      </w:r>
      <w:r w:rsidRPr="00634CAE">
        <w:rPr>
          <w:rFonts w:ascii="仿宋" w:eastAsia="仿宋" w:hAnsi="仿宋" w:cs="宋体" w:hint="eastAsia"/>
          <w:sz w:val="32"/>
          <w:szCs w:val="32"/>
        </w:rPr>
        <w:t>。</w:t>
      </w:r>
    </w:p>
    <w:p w:rsidR="005F53A8" w:rsidRPr="00634CAE" w:rsidRDefault="00DC0D5F" w:rsidP="00634CAE">
      <w:pPr>
        <w:spacing w:line="500" w:lineRule="exact"/>
        <w:ind w:firstLineChars="200" w:firstLine="640"/>
        <w:rPr>
          <w:rFonts w:ascii="仿宋" w:eastAsia="仿宋" w:hAnsi="仿宋" w:cs="宋体"/>
          <w:sz w:val="32"/>
          <w:szCs w:val="32"/>
        </w:rPr>
      </w:pPr>
      <w:r w:rsidRPr="00634CAE">
        <w:rPr>
          <w:rFonts w:ascii="仿宋" w:eastAsia="仿宋" w:hAnsi="仿宋" w:cs="宋体" w:hint="eastAsia"/>
          <w:sz w:val="32"/>
          <w:szCs w:val="32"/>
        </w:rPr>
        <w:t>十堰市郧阳区人民法院</w:t>
      </w:r>
      <w:r w:rsidR="005F53A8" w:rsidRPr="00634CAE">
        <w:rPr>
          <w:rFonts w:ascii="仿宋" w:eastAsia="仿宋" w:hAnsi="仿宋" w:cs="宋体"/>
          <w:sz w:val="32"/>
          <w:szCs w:val="32"/>
        </w:rPr>
        <w:t>20</w:t>
      </w:r>
      <w:r w:rsidR="005F53A8" w:rsidRPr="00634CAE">
        <w:rPr>
          <w:rFonts w:ascii="仿宋" w:eastAsia="仿宋" w:hAnsi="仿宋" w:cs="宋体" w:hint="eastAsia"/>
          <w:sz w:val="32"/>
          <w:szCs w:val="32"/>
        </w:rPr>
        <w:t>20年度财政拨款支出总计</w:t>
      </w:r>
      <w:r w:rsidR="00E36338" w:rsidRPr="00634CAE">
        <w:rPr>
          <w:rFonts w:ascii="仿宋" w:eastAsia="仿宋" w:hAnsi="仿宋" w:cs="宋体" w:hint="eastAsia"/>
          <w:sz w:val="32"/>
          <w:szCs w:val="32"/>
        </w:rPr>
        <w:t>3106.34</w:t>
      </w:r>
      <w:r w:rsidR="005F53A8" w:rsidRPr="00634CAE">
        <w:rPr>
          <w:rFonts w:ascii="仿宋" w:eastAsia="仿宋" w:hAnsi="仿宋" w:cs="宋体" w:hint="eastAsia"/>
          <w:sz w:val="32"/>
          <w:szCs w:val="32"/>
        </w:rPr>
        <w:t>万元，比年初预算增加</w:t>
      </w:r>
      <w:r w:rsidRPr="00634CAE">
        <w:rPr>
          <w:rFonts w:ascii="仿宋" w:eastAsia="仿宋" w:hAnsi="仿宋" w:cs="宋体" w:hint="eastAsia"/>
          <w:sz w:val="32"/>
          <w:szCs w:val="32"/>
        </w:rPr>
        <w:t>14.1</w:t>
      </w:r>
      <w:r w:rsidR="00410E78" w:rsidRPr="00634CAE">
        <w:rPr>
          <w:rFonts w:ascii="仿宋" w:eastAsia="仿宋" w:hAnsi="仿宋" w:cs="宋体" w:hint="eastAsia"/>
          <w:sz w:val="32"/>
          <w:szCs w:val="32"/>
        </w:rPr>
        <w:t>3</w:t>
      </w:r>
      <w:r w:rsidR="005F53A8" w:rsidRPr="00634CAE">
        <w:rPr>
          <w:rFonts w:ascii="仿宋" w:eastAsia="仿宋" w:hAnsi="仿宋" w:cs="宋体" w:hint="eastAsia"/>
          <w:sz w:val="32"/>
          <w:szCs w:val="32"/>
        </w:rPr>
        <w:t>万元，比上年同期下降</w:t>
      </w:r>
      <w:r w:rsidRPr="00634CAE">
        <w:rPr>
          <w:rFonts w:ascii="仿宋" w:eastAsia="仿宋" w:hAnsi="仿宋" w:cs="宋体" w:hint="eastAsia"/>
          <w:sz w:val="32"/>
          <w:szCs w:val="32"/>
        </w:rPr>
        <w:t>10.27</w:t>
      </w:r>
      <w:r w:rsidR="005F53A8" w:rsidRPr="00634CAE">
        <w:rPr>
          <w:rFonts w:ascii="仿宋" w:eastAsia="仿宋" w:hAnsi="仿宋" w:cs="宋体"/>
          <w:sz w:val="32"/>
          <w:szCs w:val="32"/>
        </w:rPr>
        <w:t>%</w:t>
      </w:r>
      <w:r w:rsidR="005F53A8" w:rsidRPr="00634CAE">
        <w:rPr>
          <w:rFonts w:ascii="仿宋" w:eastAsia="仿宋" w:hAnsi="仿宋" w:cs="宋体" w:hint="eastAsia"/>
          <w:sz w:val="32"/>
          <w:szCs w:val="32"/>
        </w:rPr>
        <w:t>。</w:t>
      </w:r>
    </w:p>
    <w:p w:rsidR="005F53A8" w:rsidRPr="00634CAE" w:rsidRDefault="005F53A8" w:rsidP="00634CAE">
      <w:pPr>
        <w:spacing w:line="500" w:lineRule="exact"/>
        <w:ind w:firstLineChars="200" w:firstLine="640"/>
        <w:rPr>
          <w:rFonts w:ascii="仿宋" w:eastAsia="仿宋" w:hAnsi="仿宋" w:cs="宋体"/>
          <w:sz w:val="32"/>
          <w:szCs w:val="32"/>
        </w:rPr>
      </w:pPr>
      <w:r w:rsidRPr="00634CAE">
        <w:rPr>
          <w:rFonts w:ascii="仿宋" w:eastAsia="仿宋" w:hAnsi="仿宋" w:cs="宋体" w:hint="eastAsia"/>
          <w:sz w:val="32"/>
          <w:szCs w:val="32"/>
        </w:rPr>
        <w:t>财政拨款收入支出比上年同期减少原</w:t>
      </w:r>
      <w:bookmarkStart w:id="0" w:name="_GoBack"/>
      <w:r w:rsidRPr="00634CAE">
        <w:rPr>
          <w:rFonts w:ascii="仿宋" w:eastAsia="仿宋" w:hAnsi="仿宋" w:cs="宋体" w:hint="eastAsia"/>
          <w:sz w:val="32"/>
          <w:szCs w:val="32"/>
        </w:rPr>
        <w:t>因同上</w:t>
      </w:r>
      <w:bookmarkEnd w:id="0"/>
      <w:r w:rsidRPr="00634CAE">
        <w:rPr>
          <w:rFonts w:ascii="仿宋" w:eastAsia="仿宋" w:hAnsi="仿宋" w:cs="宋体" w:hint="eastAsia"/>
          <w:sz w:val="32"/>
          <w:szCs w:val="32"/>
        </w:rPr>
        <w:t>。</w:t>
      </w:r>
    </w:p>
    <w:p w:rsidR="00A62649" w:rsidRPr="00634CAE" w:rsidRDefault="00A62649" w:rsidP="00634CAE">
      <w:pPr>
        <w:spacing w:line="500" w:lineRule="exact"/>
        <w:ind w:firstLineChars="200" w:firstLine="643"/>
        <w:rPr>
          <w:rFonts w:ascii="仿宋" w:eastAsia="仿宋" w:hAnsi="仿宋" w:cs="宋体"/>
          <w:b/>
          <w:sz w:val="32"/>
          <w:szCs w:val="32"/>
        </w:rPr>
      </w:pPr>
      <w:r w:rsidRPr="00634CAE">
        <w:rPr>
          <w:rFonts w:ascii="仿宋" w:eastAsia="仿宋" w:hAnsi="仿宋" w:cs="宋体" w:hint="eastAsia"/>
          <w:b/>
          <w:sz w:val="32"/>
          <w:szCs w:val="32"/>
        </w:rPr>
        <w:t>（三）一般公共预算财政拨款基本支出决算情况</w:t>
      </w:r>
    </w:p>
    <w:p w:rsidR="00A62649" w:rsidRPr="00634CAE" w:rsidRDefault="00A62649" w:rsidP="00634CAE">
      <w:pPr>
        <w:spacing w:line="500" w:lineRule="exact"/>
        <w:ind w:firstLineChars="200" w:firstLine="640"/>
        <w:rPr>
          <w:rFonts w:ascii="仿宋" w:eastAsia="仿宋" w:hAnsi="仿宋" w:cs="宋体"/>
          <w:sz w:val="32"/>
          <w:szCs w:val="32"/>
        </w:rPr>
      </w:pPr>
      <w:r w:rsidRPr="00634CAE">
        <w:rPr>
          <w:rFonts w:ascii="仿宋" w:eastAsia="仿宋" w:hAnsi="仿宋" w:cs="宋体" w:hint="eastAsia"/>
          <w:sz w:val="32"/>
          <w:szCs w:val="32"/>
        </w:rPr>
        <w:t>十堰市郧阳区人民法院</w:t>
      </w:r>
      <w:r w:rsidRPr="00634CAE">
        <w:rPr>
          <w:rFonts w:ascii="仿宋" w:eastAsia="仿宋" w:hAnsi="仿宋" w:cs="宋体"/>
          <w:sz w:val="32"/>
          <w:szCs w:val="32"/>
        </w:rPr>
        <w:t>20</w:t>
      </w:r>
      <w:r w:rsidRPr="00634CAE">
        <w:rPr>
          <w:rFonts w:ascii="仿宋" w:eastAsia="仿宋" w:hAnsi="仿宋" w:cs="宋体" w:hint="eastAsia"/>
          <w:sz w:val="32"/>
          <w:szCs w:val="32"/>
        </w:rPr>
        <w:t>20年度一般公共预算财政拨款基本支出2643.99万元，比年初预算增加1</w:t>
      </w:r>
      <w:r w:rsidR="006960BB" w:rsidRPr="00634CAE">
        <w:rPr>
          <w:rFonts w:ascii="仿宋" w:eastAsia="仿宋" w:hAnsi="仿宋" w:cs="宋体" w:hint="eastAsia"/>
          <w:sz w:val="32"/>
          <w:szCs w:val="32"/>
        </w:rPr>
        <w:t>25.41</w:t>
      </w:r>
      <w:r w:rsidRPr="00634CAE">
        <w:rPr>
          <w:rFonts w:ascii="仿宋" w:eastAsia="仿宋" w:hAnsi="仿宋" w:cs="宋体" w:hint="eastAsia"/>
          <w:sz w:val="32"/>
          <w:szCs w:val="32"/>
        </w:rPr>
        <w:t>万元，比上年同期</w:t>
      </w:r>
      <w:r w:rsidR="00F65127" w:rsidRPr="00634CAE">
        <w:rPr>
          <w:rFonts w:ascii="仿宋" w:eastAsia="仿宋" w:hAnsi="仿宋" w:cs="宋体" w:hint="eastAsia"/>
          <w:sz w:val="32"/>
          <w:szCs w:val="32"/>
        </w:rPr>
        <w:t>下降2.12</w:t>
      </w:r>
      <w:r w:rsidRPr="00634CAE">
        <w:rPr>
          <w:rFonts w:ascii="仿宋" w:eastAsia="仿宋" w:hAnsi="仿宋" w:cs="宋体" w:hint="eastAsia"/>
          <w:sz w:val="32"/>
          <w:szCs w:val="32"/>
        </w:rPr>
        <w:t>%。</w:t>
      </w:r>
      <w:r w:rsidR="006960BB" w:rsidRPr="00634CAE">
        <w:rPr>
          <w:rFonts w:ascii="仿宋" w:eastAsia="仿宋" w:hAnsi="仿宋" w:cs="宋体" w:hint="eastAsia"/>
          <w:sz w:val="32"/>
          <w:szCs w:val="32"/>
        </w:rPr>
        <w:t>主要原因是</w:t>
      </w:r>
      <w:r w:rsidR="00F65127" w:rsidRPr="00634CAE">
        <w:rPr>
          <w:rFonts w:ascii="仿宋" w:eastAsia="仿宋" w:hAnsi="仿宋" w:cs="宋体" w:hint="eastAsia"/>
          <w:sz w:val="32"/>
          <w:szCs w:val="32"/>
        </w:rPr>
        <w:t>：</w:t>
      </w:r>
      <w:r w:rsidR="006960BB" w:rsidRPr="00634CAE">
        <w:rPr>
          <w:rFonts w:ascii="仿宋" w:eastAsia="仿宋" w:hAnsi="仿宋" w:cs="宋体" w:hint="eastAsia"/>
          <w:sz w:val="32"/>
          <w:szCs w:val="32"/>
        </w:rPr>
        <w:t>新进人员工资、公务员政策性调资、绩效考核奖金等经费支出引起人员经费相比上年增长</w:t>
      </w:r>
      <w:r w:rsidR="00F65127" w:rsidRPr="00634CAE">
        <w:rPr>
          <w:rFonts w:ascii="仿宋" w:eastAsia="仿宋" w:hAnsi="仿宋" w:cs="宋体" w:hint="eastAsia"/>
          <w:sz w:val="32"/>
          <w:szCs w:val="32"/>
        </w:rPr>
        <w:t>较多,但是本年人数较上年同期减少4人，另年中根据财政厅要求对一般性支出进行了压缩</w:t>
      </w:r>
      <w:r w:rsidR="006960BB" w:rsidRPr="00634CAE">
        <w:rPr>
          <w:rFonts w:ascii="仿宋" w:eastAsia="仿宋" w:hAnsi="仿宋" w:cs="宋体" w:hint="eastAsia"/>
          <w:sz w:val="32"/>
          <w:szCs w:val="32"/>
        </w:rPr>
        <w:t>。</w:t>
      </w:r>
    </w:p>
    <w:p w:rsidR="00761DC4" w:rsidRPr="00634CAE" w:rsidRDefault="00761DC4" w:rsidP="00634CAE">
      <w:pPr>
        <w:spacing w:line="500" w:lineRule="exact"/>
        <w:ind w:firstLineChars="200" w:firstLine="640"/>
        <w:rPr>
          <w:rFonts w:ascii="仿宋" w:eastAsia="仿宋" w:hAnsi="仿宋" w:cs="宋体"/>
          <w:sz w:val="32"/>
          <w:szCs w:val="32"/>
        </w:rPr>
      </w:pPr>
    </w:p>
    <w:p w:rsidR="005F53A8" w:rsidRPr="00634CAE" w:rsidRDefault="00A62649" w:rsidP="00634CAE">
      <w:pPr>
        <w:pStyle w:val="2"/>
        <w:spacing w:line="500" w:lineRule="exact"/>
        <w:ind w:firstLineChars="200" w:firstLine="643"/>
        <w:rPr>
          <w:b/>
          <w:szCs w:val="32"/>
        </w:rPr>
      </w:pPr>
      <w:r w:rsidRPr="00634CAE">
        <w:rPr>
          <w:rFonts w:hint="eastAsia"/>
          <w:b/>
          <w:szCs w:val="32"/>
        </w:rPr>
        <w:t>三</w:t>
      </w:r>
      <w:r w:rsidR="005F53A8" w:rsidRPr="00634CAE">
        <w:rPr>
          <w:rFonts w:hint="eastAsia"/>
          <w:b/>
          <w:szCs w:val="32"/>
        </w:rPr>
        <w:t>、关于“三公”经费支出说明</w:t>
      </w:r>
    </w:p>
    <w:p w:rsidR="00886724" w:rsidRPr="00634CAE" w:rsidRDefault="00DC0D5F" w:rsidP="00634CAE">
      <w:pPr>
        <w:spacing w:line="500" w:lineRule="exact"/>
        <w:ind w:firstLineChars="200" w:firstLine="640"/>
        <w:rPr>
          <w:rFonts w:ascii="仿宋" w:eastAsia="仿宋" w:hAnsi="仿宋" w:cs="宋体"/>
          <w:sz w:val="32"/>
          <w:szCs w:val="32"/>
        </w:rPr>
      </w:pPr>
      <w:r w:rsidRPr="00634CAE">
        <w:rPr>
          <w:rFonts w:ascii="仿宋" w:eastAsia="仿宋" w:hAnsi="仿宋" w:cs="宋体" w:hint="eastAsia"/>
          <w:sz w:val="32"/>
          <w:szCs w:val="32"/>
        </w:rPr>
        <w:t>十堰市郧阳区人民法院</w:t>
      </w:r>
      <w:r w:rsidR="005F53A8" w:rsidRPr="00634CAE">
        <w:rPr>
          <w:rFonts w:ascii="仿宋" w:eastAsia="仿宋" w:hAnsi="仿宋" w:cs="宋体"/>
          <w:sz w:val="32"/>
          <w:szCs w:val="32"/>
        </w:rPr>
        <w:t>20</w:t>
      </w:r>
      <w:r w:rsidRPr="00634CAE">
        <w:rPr>
          <w:rFonts w:ascii="仿宋" w:eastAsia="仿宋" w:hAnsi="仿宋" w:cs="宋体" w:hint="eastAsia"/>
          <w:sz w:val="32"/>
          <w:szCs w:val="32"/>
        </w:rPr>
        <w:t>20</w:t>
      </w:r>
      <w:r w:rsidR="005F53A8" w:rsidRPr="00634CAE">
        <w:rPr>
          <w:rFonts w:ascii="仿宋" w:eastAsia="仿宋" w:hAnsi="仿宋" w:cs="宋体" w:hint="eastAsia"/>
          <w:sz w:val="32"/>
          <w:szCs w:val="32"/>
        </w:rPr>
        <w:t>年“三公经费”支出</w:t>
      </w:r>
      <w:r w:rsidRPr="00634CAE">
        <w:rPr>
          <w:rFonts w:ascii="仿宋" w:eastAsia="仿宋" w:hAnsi="仿宋" w:cs="宋体" w:hint="eastAsia"/>
          <w:sz w:val="32"/>
          <w:szCs w:val="32"/>
        </w:rPr>
        <w:t>57.72</w:t>
      </w:r>
      <w:r w:rsidR="005F53A8" w:rsidRPr="00634CAE">
        <w:rPr>
          <w:rFonts w:ascii="仿宋" w:eastAsia="仿宋" w:hAnsi="仿宋" w:cs="宋体" w:hint="eastAsia"/>
          <w:sz w:val="32"/>
          <w:szCs w:val="32"/>
        </w:rPr>
        <w:t>万元，占年初预算</w:t>
      </w:r>
      <w:r w:rsidR="004C792E" w:rsidRPr="00634CAE">
        <w:rPr>
          <w:rFonts w:ascii="仿宋" w:eastAsia="仿宋" w:hAnsi="仿宋" w:cs="宋体" w:hint="eastAsia"/>
          <w:sz w:val="32"/>
          <w:szCs w:val="32"/>
        </w:rPr>
        <w:t>64.13</w:t>
      </w:r>
      <w:r w:rsidR="005F53A8" w:rsidRPr="00634CAE">
        <w:rPr>
          <w:rFonts w:ascii="仿宋" w:eastAsia="仿宋" w:hAnsi="仿宋" w:cs="宋体"/>
          <w:sz w:val="32"/>
          <w:szCs w:val="32"/>
        </w:rPr>
        <w:t>%</w:t>
      </w:r>
      <w:r w:rsidR="008D6872" w:rsidRPr="00634CAE">
        <w:rPr>
          <w:rFonts w:ascii="仿宋" w:eastAsia="仿宋" w:hAnsi="仿宋" w:cs="宋体" w:hint="eastAsia"/>
          <w:sz w:val="32"/>
          <w:szCs w:val="32"/>
        </w:rPr>
        <w:t>，</w:t>
      </w:r>
      <w:r w:rsidR="00886724" w:rsidRPr="00634CAE">
        <w:rPr>
          <w:rFonts w:ascii="仿宋" w:eastAsia="仿宋" w:hAnsi="仿宋" w:cs="宋体" w:hint="eastAsia"/>
          <w:sz w:val="32"/>
          <w:szCs w:val="32"/>
        </w:rPr>
        <w:t>比上年同期</w:t>
      </w:r>
      <w:r w:rsidR="006F5D87" w:rsidRPr="00634CAE">
        <w:rPr>
          <w:rFonts w:ascii="仿宋" w:eastAsia="仿宋" w:hAnsi="仿宋" w:cs="宋体" w:hint="eastAsia"/>
          <w:sz w:val="32"/>
          <w:szCs w:val="32"/>
        </w:rPr>
        <w:t>上升19.33</w:t>
      </w:r>
      <w:r w:rsidR="00886724" w:rsidRPr="00634CAE">
        <w:rPr>
          <w:rFonts w:ascii="仿宋" w:eastAsia="仿宋" w:hAnsi="仿宋" w:cs="宋体"/>
          <w:sz w:val="32"/>
          <w:szCs w:val="32"/>
        </w:rPr>
        <w:t>%</w:t>
      </w:r>
      <w:r w:rsidR="00886724" w:rsidRPr="00634CAE">
        <w:rPr>
          <w:rFonts w:ascii="仿宋" w:eastAsia="仿宋" w:hAnsi="仿宋" w:cs="宋体" w:hint="eastAsia"/>
          <w:sz w:val="32"/>
          <w:szCs w:val="32"/>
        </w:rPr>
        <w:t>。</w:t>
      </w:r>
      <w:r w:rsidR="003E5BCD" w:rsidRPr="00634CAE">
        <w:rPr>
          <w:rFonts w:ascii="仿宋" w:eastAsia="仿宋" w:hAnsi="仿宋" w:cs="宋体" w:hint="eastAsia"/>
          <w:sz w:val="32"/>
          <w:szCs w:val="32"/>
        </w:rPr>
        <w:t>主要是用于购置车辆</w:t>
      </w:r>
      <w:r w:rsidR="008D6872" w:rsidRPr="00634CAE">
        <w:rPr>
          <w:rFonts w:ascii="仿宋" w:eastAsia="仿宋" w:hAnsi="仿宋" w:cs="宋体" w:hint="eastAsia"/>
          <w:sz w:val="32"/>
          <w:szCs w:val="32"/>
        </w:rPr>
        <w:t>支出。</w:t>
      </w:r>
    </w:p>
    <w:p w:rsidR="005F53A8" w:rsidRPr="00634CAE" w:rsidRDefault="005F53A8" w:rsidP="00634CAE">
      <w:pPr>
        <w:spacing w:line="500" w:lineRule="exact"/>
        <w:ind w:firstLineChars="200" w:firstLine="640"/>
        <w:rPr>
          <w:rFonts w:ascii="仿宋" w:eastAsia="仿宋" w:hAnsi="仿宋" w:cs="宋体"/>
          <w:sz w:val="32"/>
          <w:szCs w:val="32"/>
        </w:rPr>
      </w:pPr>
      <w:r w:rsidRPr="00634CAE">
        <w:rPr>
          <w:rFonts w:ascii="仿宋" w:eastAsia="仿宋" w:hAnsi="仿宋" w:cs="宋体"/>
          <w:sz w:val="32"/>
          <w:szCs w:val="32"/>
        </w:rPr>
        <w:t>1</w:t>
      </w:r>
      <w:r w:rsidRPr="00634CAE">
        <w:rPr>
          <w:rFonts w:ascii="仿宋" w:eastAsia="仿宋" w:hAnsi="仿宋" w:cs="宋体" w:hint="eastAsia"/>
          <w:sz w:val="32"/>
          <w:szCs w:val="32"/>
        </w:rPr>
        <w:t>、因公出国（境）费</w:t>
      </w:r>
      <w:r w:rsidRPr="00634CAE">
        <w:rPr>
          <w:rFonts w:ascii="仿宋" w:eastAsia="仿宋" w:hAnsi="仿宋" w:cs="宋体"/>
          <w:sz w:val="32"/>
          <w:szCs w:val="32"/>
        </w:rPr>
        <w:t>0</w:t>
      </w:r>
      <w:r w:rsidRPr="00634CAE">
        <w:rPr>
          <w:rFonts w:ascii="仿宋" w:eastAsia="仿宋" w:hAnsi="仿宋" w:cs="宋体" w:hint="eastAsia"/>
          <w:sz w:val="32"/>
          <w:szCs w:val="32"/>
        </w:rPr>
        <w:t>万元。</w:t>
      </w:r>
      <w:r w:rsidRPr="00634CAE">
        <w:rPr>
          <w:rFonts w:ascii="仿宋" w:eastAsia="仿宋" w:hAnsi="仿宋" w:cs="宋体"/>
          <w:sz w:val="32"/>
          <w:szCs w:val="32"/>
        </w:rPr>
        <w:t>20</w:t>
      </w:r>
      <w:r w:rsidR="00DC0D5F" w:rsidRPr="00634CAE">
        <w:rPr>
          <w:rFonts w:ascii="仿宋" w:eastAsia="仿宋" w:hAnsi="仿宋" w:cs="宋体" w:hint="eastAsia"/>
          <w:sz w:val="32"/>
          <w:szCs w:val="32"/>
        </w:rPr>
        <w:t>20</w:t>
      </w:r>
      <w:r w:rsidRPr="00634CAE">
        <w:rPr>
          <w:rFonts w:ascii="仿宋" w:eastAsia="仿宋" w:hAnsi="仿宋" w:cs="宋体" w:hint="eastAsia"/>
          <w:sz w:val="32"/>
          <w:szCs w:val="32"/>
        </w:rPr>
        <w:t>年无因公出国（境）事项。</w:t>
      </w:r>
    </w:p>
    <w:p w:rsidR="005F53A8" w:rsidRPr="00634CAE" w:rsidRDefault="005F53A8" w:rsidP="00634CAE">
      <w:pPr>
        <w:spacing w:line="500" w:lineRule="exact"/>
        <w:ind w:firstLineChars="200" w:firstLine="640"/>
        <w:rPr>
          <w:rFonts w:ascii="仿宋" w:eastAsia="仿宋" w:hAnsi="仿宋" w:cs="宋体"/>
          <w:sz w:val="32"/>
          <w:szCs w:val="32"/>
        </w:rPr>
      </w:pPr>
      <w:r w:rsidRPr="00634CAE">
        <w:rPr>
          <w:rFonts w:ascii="仿宋" w:eastAsia="仿宋" w:hAnsi="仿宋" w:cs="宋体"/>
          <w:sz w:val="32"/>
          <w:szCs w:val="32"/>
        </w:rPr>
        <w:t>2</w:t>
      </w:r>
      <w:r w:rsidRPr="00634CAE">
        <w:rPr>
          <w:rFonts w:ascii="仿宋" w:eastAsia="仿宋" w:hAnsi="仿宋" w:cs="宋体" w:hint="eastAsia"/>
          <w:sz w:val="32"/>
          <w:szCs w:val="32"/>
        </w:rPr>
        <w:t>、公务用车购置及运行维护费</w:t>
      </w:r>
      <w:r w:rsidR="00FC2840" w:rsidRPr="00634CAE">
        <w:rPr>
          <w:rFonts w:ascii="仿宋" w:eastAsia="仿宋" w:hAnsi="仿宋" w:cs="宋体" w:hint="eastAsia"/>
          <w:sz w:val="32"/>
          <w:szCs w:val="32"/>
        </w:rPr>
        <w:t>51.7</w:t>
      </w:r>
      <w:r w:rsidRPr="00634CAE">
        <w:rPr>
          <w:rFonts w:ascii="仿宋" w:eastAsia="仿宋" w:hAnsi="仿宋" w:cs="宋体" w:hint="eastAsia"/>
          <w:sz w:val="32"/>
          <w:szCs w:val="32"/>
        </w:rPr>
        <w:t>万元，其中公务用车购置费</w:t>
      </w:r>
      <w:r w:rsidR="00FC2840" w:rsidRPr="00634CAE">
        <w:rPr>
          <w:rFonts w:ascii="仿宋" w:eastAsia="仿宋" w:hAnsi="仿宋" w:cs="宋体" w:hint="eastAsia"/>
          <w:sz w:val="32"/>
          <w:szCs w:val="32"/>
        </w:rPr>
        <w:t>12</w:t>
      </w:r>
      <w:r w:rsidRPr="00634CAE">
        <w:rPr>
          <w:rFonts w:ascii="仿宋" w:eastAsia="仿宋" w:hAnsi="仿宋" w:cs="宋体" w:hint="eastAsia"/>
          <w:sz w:val="32"/>
          <w:szCs w:val="32"/>
        </w:rPr>
        <w:t>万元</w:t>
      </w:r>
      <w:r w:rsidR="00622F62" w:rsidRPr="00262257">
        <w:rPr>
          <w:rFonts w:ascii="仿宋" w:eastAsia="仿宋" w:hAnsi="仿宋" w:cs="宋体" w:hint="eastAsia"/>
          <w:sz w:val="32"/>
          <w:szCs w:val="32"/>
        </w:rPr>
        <w:t>(购买1辆)</w:t>
      </w:r>
      <w:r w:rsidRPr="00262257">
        <w:rPr>
          <w:rFonts w:ascii="仿宋" w:eastAsia="仿宋" w:hAnsi="仿宋" w:cs="宋体" w:hint="eastAsia"/>
          <w:sz w:val="32"/>
          <w:szCs w:val="32"/>
        </w:rPr>
        <w:t>，</w:t>
      </w:r>
      <w:r w:rsidR="000864E2" w:rsidRPr="00634CAE">
        <w:rPr>
          <w:rFonts w:ascii="仿宋" w:eastAsia="仿宋" w:hAnsi="仿宋" w:cs="宋体" w:hint="eastAsia"/>
          <w:sz w:val="32"/>
          <w:szCs w:val="32"/>
        </w:rPr>
        <w:t>比年初减少</w:t>
      </w:r>
      <w:r w:rsidR="005665D5" w:rsidRPr="00634CAE">
        <w:rPr>
          <w:rFonts w:ascii="仿宋" w:eastAsia="仿宋" w:hAnsi="仿宋" w:cs="宋体" w:hint="eastAsia"/>
          <w:sz w:val="32"/>
          <w:szCs w:val="32"/>
        </w:rPr>
        <w:t>28</w:t>
      </w:r>
      <w:r w:rsidR="000864E2" w:rsidRPr="00634CAE">
        <w:rPr>
          <w:rFonts w:ascii="仿宋" w:eastAsia="仿宋" w:hAnsi="仿宋" w:cs="宋体" w:hint="eastAsia"/>
          <w:sz w:val="32"/>
          <w:szCs w:val="32"/>
        </w:rPr>
        <w:t>万，</w:t>
      </w:r>
      <w:r w:rsidRPr="00634CAE">
        <w:rPr>
          <w:rFonts w:ascii="仿宋" w:eastAsia="仿宋" w:hAnsi="仿宋" w:cs="宋体" w:hint="eastAsia"/>
          <w:sz w:val="32"/>
          <w:szCs w:val="32"/>
        </w:rPr>
        <w:t>公务用车运行维护费</w:t>
      </w:r>
      <w:r w:rsidR="00FC2840" w:rsidRPr="00634CAE">
        <w:rPr>
          <w:rFonts w:ascii="仿宋" w:eastAsia="仿宋" w:hAnsi="仿宋" w:cs="宋体" w:hint="eastAsia"/>
          <w:sz w:val="32"/>
          <w:szCs w:val="32"/>
        </w:rPr>
        <w:t>39.7</w:t>
      </w:r>
      <w:r w:rsidRPr="00634CAE">
        <w:rPr>
          <w:rFonts w:ascii="仿宋" w:eastAsia="仿宋" w:hAnsi="仿宋" w:cs="宋体" w:hint="eastAsia"/>
          <w:sz w:val="32"/>
          <w:szCs w:val="32"/>
        </w:rPr>
        <w:t>万元，比年初预算减少</w:t>
      </w:r>
      <w:r w:rsidR="005665D5" w:rsidRPr="00634CAE">
        <w:rPr>
          <w:rFonts w:ascii="仿宋" w:eastAsia="仿宋" w:hAnsi="仿宋" w:cs="宋体" w:hint="eastAsia"/>
          <w:sz w:val="32"/>
          <w:szCs w:val="32"/>
        </w:rPr>
        <w:t>2</w:t>
      </w:r>
      <w:r w:rsidR="00FC2840" w:rsidRPr="00634CAE">
        <w:rPr>
          <w:rFonts w:ascii="仿宋" w:eastAsia="仿宋" w:hAnsi="仿宋" w:cs="宋体" w:hint="eastAsia"/>
          <w:sz w:val="32"/>
          <w:szCs w:val="32"/>
        </w:rPr>
        <w:t>.3</w:t>
      </w:r>
      <w:r w:rsidRPr="00634CAE">
        <w:rPr>
          <w:rFonts w:ascii="仿宋" w:eastAsia="仿宋" w:hAnsi="仿宋" w:cs="宋体" w:hint="eastAsia"/>
          <w:sz w:val="32"/>
          <w:szCs w:val="32"/>
        </w:rPr>
        <w:t>万元。主要原因一是按照中央“八项规定”要求，厉行节约，严格控制“三公”经费支出，压缩公务用车运行维护费；二是因</w:t>
      </w:r>
      <w:r w:rsidR="00FC2840" w:rsidRPr="00634CAE">
        <w:rPr>
          <w:rFonts w:ascii="仿宋" w:eastAsia="仿宋" w:hAnsi="仿宋" w:cs="宋体" w:hint="eastAsia"/>
          <w:sz w:val="32"/>
          <w:szCs w:val="32"/>
        </w:rPr>
        <w:t>单位车辆更新计划变动</w:t>
      </w:r>
      <w:r w:rsidRPr="00634CAE">
        <w:rPr>
          <w:rFonts w:ascii="仿宋" w:eastAsia="仿宋" w:hAnsi="仿宋" w:cs="宋体" w:hint="eastAsia"/>
          <w:sz w:val="32"/>
          <w:szCs w:val="32"/>
        </w:rPr>
        <w:t>，</w:t>
      </w:r>
      <w:r w:rsidR="00FC2840" w:rsidRPr="00634CAE">
        <w:rPr>
          <w:rFonts w:ascii="仿宋" w:eastAsia="仿宋" w:hAnsi="仿宋" w:cs="宋体" w:hint="eastAsia"/>
          <w:sz w:val="32"/>
          <w:szCs w:val="32"/>
        </w:rPr>
        <w:t>减少</w:t>
      </w:r>
      <w:r w:rsidR="00762736" w:rsidRPr="00634CAE">
        <w:rPr>
          <w:rFonts w:ascii="仿宋" w:eastAsia="仿宋" w:hAnsi="仿宋" w:cs="宋体" w:hint="eastAsia"/>
          <w:sz w:val="32"/>
          <w:szCs w:val="32"/>
        </w:rPr>
        <w:t>计划采购</w:t>
      </w:r>
      <w:r w:rsidR="005665D5" w:rsidRPr="00634CAE">
        <w:rPr>
          <w:rFonts w:ascii="仿宋" w:eastAsia="仿宋" w:hAnsi="仿宋" w:cs="宋体" w:hint="eastAsia"/>
          <w:sz w:val="32"/>
          <w:szCs w:val="32"/>
        </w:rPr>
        <w:t>2</w:t>
      </w:r>
      <w:r w:rsidR="00FC2840" w:rsidRPr="00634CAE">
        <w:rPr>
          <w:rFonts w:ascii="仿宋" w:eastAsia="仿宋" w:hAnsi="仿宋" w:cs="宋体" w:hint="eastAsia"/>
          <w:sz w:val="32"/>
          <w:szCs w:val="32"/>
        </w:rPr>
        <w:t>辆</w:t>
      </w:r>
      <w:r w:rsidRPr="00634CAE">
        <w:rPr>
          <w:rFonts w:ascii="仿宋" w:eastAsia="仿宋" w:hAnsi="仿宋" w:cs="宋体" w:hint="eastAsia"/>
          <w:sz w:val="32"/>
          <w:szCs w:val="32"/>
        </w:rPr>
        <w:t>。</w:t>
      </w:r>
    </w:p>
    <w:p w:rsidR="005F53A8" w:rsidRPr="00634CAE" w:rsidRDefault="005F53A8" w:rsidP="00634CAE">
      <w:pPr>
        <w:spacing w:line="500" w:lineRule="exact"/>
        <w:ind w:firstLineChars="200" w:firstLine="640"/>
        <w:rPr>
          <w:rFonts w:ascii="仿宋" w:eastAsia="仿宋" w:hAnsi="仿宋" w:cs="宋体"/>
          <w:sz w:val="32"/>
          <w:szCs w:val="32"/>
        </w:rPr>
      </w:pPr>
      <w:r w:rsidRPr="00634CAE">
        <w:rPr>
          <w:rFonts w:ascii="仿宋" w:eastAsia="仿宋" w:hAnsi="仿宋" w:cs="宋体"/>
          <w:sz w:val="32"/>
          <w:szCs w:val="32"/>
        </w:rPr>
        <w:lastRenderedPageBreak/>
        <w:t>3</w:t>
      </w:r>
      <w:r w:rsidRPr="00634CAE">
        <w:rPr>
          <w:rFonts w:ascii="仿宋" w:eastAsia="仿宋" w:hAnsi="仿宋" w:cs="宋体" w:hint="eastAsia"/>
          <w:sz w:val="32"/>
          <w:szCs w:val="32"/>
        </w:rPr>
        <w:t>、公务接待费</w:t>
      </w:r>
      <w:r w:rsidR="00FC2840" w:rsidRPr="00634CAE">
        <w:rPr>
          <w:rFonts w:ascii="仿宋" w:eastAsia="仿宋" w:hAnsi="仿宋" w:cs="宋体" w:hint="eastAsia"/>
          <w:sz w:val="32"/>
          <w:szCs w:val="32"/>
        </w:rPr>
        <w:t>6.02</w:t>
      </w:r>
      <w:r w:rsidRPr="00634CAE">
        <w:rPr>
          <w:rFonts w:ascii="仿宋" w:eastAsia="仿宋" w:hAnsi="仿宋" w:cs="宋体" w:hint="eastAsia"/>
          <w:sz w:val="32"/>
          <w:szCs w:val="32"/>
        </w:rPr>
        <w:t>万元，</w:t>
      </w:r>
      <w:r w:rsidR="000864E2" w:rsidRPr="00634CAE">
        <w:rPr>
          <w:rFonts w:ascii="仿宋" w:eastAsia="仿宋" w:hAnsi="仿宋" w:cs="宋体" w:hint="eastAsia"/>
          <w:sz w:val="32"/>
          <w:szCs w:val="32"/>
        </w:rPr>
        <w:t>比年初预算减少1.98万元</w:t>
      </w:r>
      <w:r w:rsidR="00712855" w:rsidRPr="00634CAE">
        <w:rPr>
          <w:rFonts w:ascii="仿宋" w:eastAsia="仿宋" w:hAnsi="仿宋" w:cs="宋体" w:hint="eastAsia"/>
          <w:sz w:val="32"/>
          <w:szCs w:val="32"/>
        </w:rPr>
        <w:t>，</w:t>
      </w:r>
      <w:r w:rsidRPr="00634CAE">
        <w:rPr>
          <w:rFonts w:ascii="仿宋" w:eastAsia="仿宋" w:hAnsi="仿宋" w:cs="宋体" w:hint="eastAsia"/>
          <w:sz w:val="32"/>
          <w:szCs w:val="32"/>
        </w:rPr>
        <w:t>主要用于国内公务接待费支出。</w:t>
      </w:r>
      <w:r w:rsidRPr="00634CAE">
        <w:rPr>
          <w:rFonts w:ascii="仿宋" w:eastAsia="仿宋" w:hAnsi="仿宋" w:cs="宋体"/>
          <w:sz w:val="32"/>
          <w:szCs w:val="32"/>
        </w:rPr>
        <w:t>20</w:t>
      </w:r>
      <w:r w:rsidR="00FC2840" w:rsidRPr="00634CAE">
        <w:rPr>
          <w:rFonts w:ascii="仿宋" w:eastAsia="仿宋" w:hAnsi="仿宋" w:cs="宋体" w:hint="eastAsia"/>
          <w:sz w:val="32"/>
          <w:szCs w:val="32"/>
        </w:rPr>
        <w:t>20</w:t>
      </w:r>
      <w:r w:rsidRPr="00634CAE">
        <w:rPr>
          <w:rFonts w:ascii="仿宋" w:eastAsia="仿宋" w:hAnsi="仿宋" w:cs="宋体" w:hint="eastAsia"/>
          <w:sz w:val="32"/>
          <w:szCs w:val="32"/>
        </w:rPr>
        <w:t>年公务接待</w:t>
      </w:r>
      <w:r w:rsidR="004C792E" w:rsidRPr="00634CAE">
        <w:rPr>
          <w:rFonts w:ascii="仿宋" w:eastAsia="仿宋" w:hAnsi="仿宋" w:cs="宋体" w:hint="eastAsia"/>
          <w:sz w:val="32"/>
          <w:szCs w:val="32"/>
        </w:rPr>
        <w:t>156</w:t>
      </w:r>
      <w:r w:rsidRPr="00634CAE">
        <w:rPr>
          <w:rFonts w:ascii="仿宋" w:eastAsia="仿宋" w:hAnsi="仿宋" w:cs="宋体" w:hint="eastAsia"/>
          <w:sz w:val="32"/>
          <w:szCs w:val="32"/>
        </w:rPr>
        <w:t>批次共计</w:t>
      </w:r>
      <w:r w:rsidR="004C792E" w:rsidRPr="00634CAE">
        <w:rPr>
          <w:rFonts w:ascii="仿宋" w:eastAsia="仿宋" w:hAnsi="仿宋" w:cs="宋体" w:hint="eastAsia"/>
          <w:sz w:val="32"/>
          <w:szCs w:val="32"/>
        </w:rPr>
        <w:t>725</w:t>
      </w:r>
      <w:r w:rsidRPr="00634CAE">
        <w:rPr>
          <w:rFonts w:ascii="仿宋" w:eastAsia="仿宋" w:hAnsi="仿宋" w:cs="宋体" w:hint="eastAsia"/>
          <w:sz w:val="32"/>
          <w:szCs w:val="32"/>
        </w:rPr>
        <w:t>人，比年初预算减少</w:t>
      </w:r>
      <w:r w:rsidR="00FC2840" w:rsidRPr="00634CAE">
        <w:rPr>
          <w:rFonts w:ascii="仿宋" w:eastAsia="仿宋" w:hAnsi="仿宋" w:cs="宋体" w:hint="eastAsia"/>
          <w:sz w:val="32"/>
          <w:szCs w:val="32"/>
        </w:rPr>
        <w:t>1.98</w:t>
      </w:r>
      <w:r w:rsidRPr="00634CAE">
        <w:rPr>
          <w:rFonts w:ascii="仿宋" w:eastAsia="仿宋" w:hAnsi="仿宋" w:cs="宋体" w:hint="eastAsia"/>
          <w:sz w:val="32"/>
          <w:szCs w:val="32"/>
        </w:rPr>
        <w:t>万元。减少的主要原因是按照中央“八项规定”要求，厉行节约，严格控制“三公”经费支出，压缩公务接待费用。</w:t>
      </w:r>
    </w:p>
    <w:p w:rsidR="00761DC4" w:rsidRPr="00634CAE" w:rsidRDefault="00761DC4" w:rsidP="00634CAE">
      <w:pPr>
        <w:spacing w:line="500" w:lineRule="exact"/>
        <w:ind w:firstLineChars="200" w:firstLine="640"/>
        <w:rPr>
          <w:rFonts w:ascii="仿宋" w:eastAsia="仿宋" w:hAnsi="仿宋" w:cs="宋体"/>
          <w:sz w:val="32"/>
          <w:szCs w:val="32"/>
        </w:rPr>
      </w:pPr>
    </w:p>
    <w:p w:rsidR="005F53A8" w:rsidRPr="00634CAE" w:rsidRDefault="0048099F" w:rsidP="00634CAE">
      <w:pPr>
        <w:pStyle w:val="2"/>
        <w:spacing w:line="500" w:lineRule="exact"/>
        <w:ind w:firstLineChars="200" w:firstLine="643"/>
        <w:rPr>
          <w:b/>
          <w:szCs w:val="32"/>
        </w:rPr>
      </w:pPr>
      <w:r w:rsidRPr="00634CAE">
        <w:rPr>
          <w:rFonts w:hint="eastAsia"/>
          <w:b/>
          <w:szCs w:val="32"/>
        </w:rPr>
        <w:t>四</w:t>
      </w:r>
      <w:r w:rsidR="005F53A8" w:rsidRPr="00634CAE">
        <w:rPr>
          <w:rFonts w:hint="eastAsia"/>
          <w:b/>
          <w:szCs w:val="32"/>
        </w:rPr>
        <w:t>、关于机关运行经费支出说明</w:t>
      </w:r>
    </w:p>
    <w:p w:rsidR="00F96EBF" w:rsidRPr="00634CAE" w:rsidRDefault="005F53A8" w:rsidP="00634CAE">
      <w:pPr>
        <w:spacing w:line="500" w:lineRule="exact"/>
        <w:ind w:firstLineChars="200" w:firstLine="640"/>
        <w:rPr>
          <w:rFonts w:ascii="仿宋" w:eastAsia="仿宋" w:hAnsi="仿宋" w:cs="宋体"/>
          <w:sz w:val="32"/>
          <w:szCs w:val="32"/>
        </w:rPr>
      </w:pPr>
      <w:r w:rsidRPr="00634CAE">
        <w:rPr>
          <w:rFonts w:ascii="仿宋" w:eastAsia="仿宋" w:hAnsi="仿宋" w:cs="宋体" w:hint="eastAsia"/>
          <w:sz w:val="32"/>
          <w:szCs w:val="32"/>
        </w:rPr>
        <w:t>本部门</w:t>
      </w:r>
      <w:r w:rsidR="00FC2840" w:rsidRPr="00634CAE">
        <w:rPr>
          <w:rFonts w:ascii="仿宋" w:eastAsia="仿宋" w:hAnsi="仿宋" w:cs="宋体" w:hint="eastAsia"/>
          <w:sz w:val="32"/>
          <w:szCs w:val="32"/>
        </w:rPr>
        <w:t>2020</w:t>
      </w:r>
      <w:r w:rsidRPr="00634CAE">
        <w:rPr>
          <w:rFonts w:ascii="仿宋" w:eastAsia="仿宋" w:hAnsi="仿宋" w:cs="宋体" w:hint="eastAsia"/>
          <w:sz w:val="32"/>
          <w:szCs w:val="32"/>
        </w:rPr>
        <w:t>年度机关运行经费支出</w:t>
      </w:r>
      <w:r w:rsidR="009B575B" w:rsidRPr="00634CAE">
        <w:rPr>
          <w:rFonts w:ascii="仿宋" w:eastAsia="仿宋" w:hAnsi="仿宋" w:cs="宋体" w:hint="eastAsia"/>
          <w:sz w:val="32"/>
          <w:szCs w:val="32"/>
        </w:rPr>
        <w:t>152.78</w:t>
      </w:r>
      <w:r w:rsidRPr="00634CAE">
        <w:rPr>
          <w:rFonts w:ascii="仿宋" w:eastAsia="仿宋" w:hAnsi="仿宋" w:cs="宋体" w:hint="eastAsia"/>
          <w:sz w:val="32"/>
          <w:szCs w:val="32"/>
        </w:rPr>
        <w:t>万元，比年初预算数减少</w:t>
      </w:r>
      <w:r w:rsidR="00EC70C8" w:rsidRPr="00634CAE">
        <w:rPr>
          <w:rFonts w:ascii="仿宋" w:eastAsia="仿宋" w:hAnsi="仿宋" w:cs="宋体" w:hint="eastAsia"/>
          <w:sz w:val="32"/>
          <w:szCs w:val="32"/>
        </w:rPr>
        <w:t>147.95</w:t>
      </w:r>
      <w:r w:rsidRPr="00634CAE">
        <w:rPr>
          <w:rFonts w:ascii="仿宋" w:eastAsia="仿宋" w:hAnsi="仿宋" w:cs="宋体" w:hint="eastAsia"/>
          <w:sz w:val="32"/>
          <w:szCs w:val="32"/>
        </w:rPr>
        <w:t>万元，降低</w:t>
      </w:r>
      <w:r w:rsidR="00ED75F5" w:rsidRPr="00634CAE">
        <w:rPr>
          <w:rFonts w:ascii="仿宋" w:eastAsia="仿宋" w:hAnsi="仿宋" w:cs="宋体" w:hint="eastAsia"/>
          <w:sz w:val="32"/>
          <w:szCs w:val="32"/>
        </w:rPr>
        <w:t xml:space="preserve"> </w:t>
      </w:r>
      <w:r w:rsidR="00EC70C8" w:rsidRPr="00634CAE">
        <w:rPr>
          <w:rFonts w:ascii="仿宋" w:eastAsia="仿宋" w:hAnsi="仿宋" w:cs="宋体" w:hint="eastAsia"/>
          <w:sz w:val="32"/>
          <w:szCs w:val="32"/>
        </w:rPr>
        <w:t>49.20</w:t>
      </w:r>
      <w:r w:rsidR="00ED75F5" w:rsidRPr="00634CAE">
        <w:rPr>
          <w:rFonts w:ascii="仿宋" w:eastAsia="仿宋" w:hAnsi="仿宋" w:cs="宋体" w:hint="eastAsia"/>
          <w:sz w:val="32"/>
          <w:szCs w:val="32"/>
        </w:rPr>
        <w:t xml:space="preserve"> </w:t>
      </w:r>
      <w:r w:rsidRPr="00634CAE">
        <w:rPr>
          <w:rFonts w:ascii="仿宋" w:eastAsia="仿宋" w:hAnsi="仿宋" w:cs="宋体"/>
          <w:sz w:val="32"/>
          <w:szCs w:val="32"/>
        </w:rPr>
        <w:t>%</w:t>
      </w:r>
      <w:r w:rsidR="00A76CB4" w:rsidRPr="00634CAE">
        <w:rPr>
          <w:rFonts w:ascii="仿宋" w:eastAsia="仿宋" w:hAnsi="仿宋" w:cs="宋体" w:hint="eastAsia"/>
          <w:sz w:val="32"/>
          <w:szCs w:val="32"/>
        </w:rPr>
        <w:t>,主要原因：与办案相关的水电费、差旅费、印刷费、邮寄费在项目中列支。</w:t>
      </w:r>
    </w:p>
    <w:p w:rsidR="005F53A8" w:rsidRPr="00634CAE" w:rsidRDefault="005F53A8" w:rsidP="00634CAE">
      <w:pPr>
        <w:spacing w:line="500" w:lineRule="exact"/>
        <w:ind w:firstLineChars="200" w:firstLine="640"/>
        <w:rPr>
          <w:rFonts w:ascii="仿宋" w:eastAsia="仿宋" w:hAnsi="仿宋" w:cs="宋体"/>
          <w:sz w:val="32"/>
          <w:szCs w:val="32"/>
        </w:rPr>
      </w:pPr>
      <w:r w:rsidRPr="00634CAE">
        <w:rPr>
          <w:rFonts w:ascii="仿宋" w:eastAsia="仿宋" w:hAnsi="仿宋" w:cs="宋体" w:hint="eastAsia"/>
          <w:sz w:val="32"/>
          <w:szCs w:val="32"/>
        </w:rPr>
        <w:t>其中：办公费</w:t>
      </w:r>
      <w:r w:rsidR="00ED75F5" w:rsidRPr="00634CAE">
        <w:rPr>
          <w:rFonts w:ascii="仿宋" w:eastAsia="仿宋" w:hAnsi="仿宋" w:cs="宋体" w:hint="eastAsia"/>
          <w:sz w:val="32"/>
          <w:szCs w:val="32"/>
        </w:rPr>
        <w:t>10.15</w:t>
      </w:r>
      <w:r w:rsidRPr="00634CAE">
        <w:rPr>
          <w:rFonts w:ascii="仿宋" w:eastAsia="仿宋" w:hAnsi="仿宋" w:cs="宋体" w:hint="eastAsia"/>
          <w:sz w:val="32"/>
          <w:szCs w:val="32"/>
        </w:rPr>
        <w:t>万元，水费</w:t>
      </w:r>
      <w:r w:rsidR="00ED75F5" w:rsidRPr="00634CAE">
        <w:rPr>
          <w:rFonts w:ascii="仿宋" w:eastAsia="仿宋" w:hAnsi="仿宋" w:cs="宋体" w:hint="eastAsia"/>
          <w:sz w:val="32"/>
          <w:szCs w:val="32"/>
        </w:rPr>
        <w:t>1.88</w:t>
      </w:r>
      <w:r w:rsidRPr="00634CAE">
        <w:rPr>
          <w:rFonts w:ascii="仿宋" w:eastAsia="仿宋" w:hAnsi="仿宋" w:cs="宋体" w:hint="eastAsia"/>
          <w:sz w:val="32"/>
          <w:szCs w:val="32"/>
        </w:rPr>
        <w:t>万元，电费</w:t>
      </w:r>
      <w:r w:rsidR="00ED75F5" w:rsidRPr="00634CAE">
        <w:rPr>
          <w:rFonts w:ascii="仿宋" w:eastAsia="仿宋" w:hAnsi="仿宋" w:cs="宋体" w:hint="eastAsia"/>
          <w:sz w:val="32"/>
          <w:szCs w:val="32"/>
        </w:rPr>
        <w:t>8.47</w:t>
      </w:r>
      <w:r w:rsidRPr="00634CAE">
        <w:rPr>
          <w:rFonts w:ascii="仿宋" w:eastAsia="仿宋" w:hAnsi="仿宋" w:cs="宋体" w:hint="eastAsia"/>
          <w:sz w:val="32"/>
          <w:szCs w:val="32"/>
        </w:rPr>
        <w:t>万元，差旅费</w:t>
      </w:r>
      <w:r w:rsidR="00ED75F5" w:rsidRPr="00634CAE">
        <w:rPr>
          <w:rFonts w:ascii="仿宋" w:eastAsia="仿宋" w:hAnsi="仿宋" w:cs="宋体" w:hint="eastAsia"/>
          <w:sz w:val="32"/>
          <w:szCs w:val="32"/>
        </w:rPr>
        <w:t>1.04</w:t>
      </w:r>
      <w:r w:rsidRPr="00634CAE">
        <w:rPr>
          <w:rFonts w:ascii="仿宋" w:eastAsia="仿宋" w:hAnsi="仿宋" w:cs="宋体" w:hint="eastAsia"/>
          <w:sz w:val="32"/>
          <w:szCs w:val="32"/>
        </w:rPr>
        <w:t>万元，维修（护）费</w:t>
      </w:r>
      <w:r w:rsidR="00ED75F5" w:rsidRPr="00634CAE">
        <w:rPr>
          <w:rFonts w:ascii="仿宋" w:eastAsia="仿宋" w:hAnsi="仿宋" w:cs="宋体" w:hint="eastAsia"/>
          <w:sz w:val="32"/>
          <w:szCs w:val="32"/>
        </w:rPr>
        <w:t>3</w:t>
      </w:r>
      <w:r w:rsidRPr="00634CAE">
        <w:rPr>
          <w:rFonts w:ascii="仿宋" w:eastAsia="仿宋" w:hAnsi="仿宋" w:cs="宋体" w:hint="eastAsia"/>
          <w:sz w:val="32"/>
          <w:szCs w:val="32"/>
        </w:rPr>
        <w:t>万元，培训费</w:t>
      </w:r>
      <w:r w:rsidR="00FC2840" w:rsidRPr="00634CAE">
        <w:rPr>
          <w:rFonts w:ascii="仿宋" w:eastAsia="仿宋" w:hAnsi="仿宋" w:cs="宋体" w:hint="eastAsia"/>
          <w:sz w:val="32"/>
          <w:szCs w:val="32"/>
        </w:rPr>
        <w:t>1.</w:t>
      </w:r>
      <w:r w:rsidR="00ED75F5" w:rsidRPr="00634CAE">
        <w:rPr>
          <w:rFonts w:ascii="仿宋" w:eastAsia="仿宋" w:hAnsi="仿宋" w:cs="宋体" w:hint="eastAsia"/>
          <w:sz w:val="32"/>
          <w:szCs w:val="32"/>
        </w:rPr>
        <w:t>85</w:t>
      </w:r>
      <w:r w:rsidRPr="00634CAE">
        <w:rPr>
          <w:rFonts w:ascii="仿宋" w:eastAsia="仿宋" w:hAnsi="仿宋" w:cs="宋体" w:hint="eastAsia"/>
          <w:sz w:val="32"/>
          <w:szCs w:val="32"/>
        </w:rPr>
        <w:t>万元，公务接待费</w:t>
      </w:r>
      <w:r w:rsidR="00FC2840" w:rsidRPr="00634CAE">
        <w:rPr>
          <w:rFonts w:ascii="仿宋" w:eastAsia="仿宋" w:hAnsi="仿宋" w:cs="宋体" w:hint="eastAsia"/>
          <w:sz w:val="32"/>
          <w:szCs w:val="32"/>
        </w:rPr>
        <w:t>6</w:t>
      </w:r>
      <w:r w:rsidRPr="00634CAE">
        <w:rPr>
          <w:rFonts w:ascii="仿宋" w:eastAsia="仿宋" w:hAnsi="仿宋" w:cs="宋体" w:hint="eastAsia"/>
          <w:sz w:val="32"/>
          <w:szCs w:val="32"/>
        </w:rPr>
        <w:t>万元，工会经费</w:t>
      </w:r>
      <w:r w:rsidR="00FC2840" w:rsidRPr="00634CAE">
        <w:rPr>
          <w:rFonts w:ascii="仿宋" w:eastAsia="仿宋" w:hAnsi="仿宋" w:cs="宋体" w:hint="eastAsia"/>
          <w:sz w:val="32"/>
          <w:szCs w:val="32"/>
        </w:rPr>
        <w:t>6</w:t>
      </w:r>
      <w:r w:rsidRPr="00634CAE">
        <w:rPr>
          <w:rFonts w:ascii="仿宋" w:eastAsia="仿宋" w:hAnsi="仿宋" w:cs="宋体" w:hint="eastAsia"/>
          <w:sz w:val="32"/>
          <w:szCs w:val="32"/>
        </w:rPr>
        <w:t>万元，公务用车运行维护费</w:t>
      </w:r>
      <w:r w:rsidR="00ED75F5" w:rsidRPr="00634CAE">
        <w:rPr>
          <w:rFonts w:ascii="仿宋" w:eastAsia="仿宋" w:hAnsi="仿宋" w:cs="宋体" w:hint="eastAsia"/>
          <w:sz w:val="32"/>
          <w:szCs w:val="32"/>
        </w:rPr>
        <w:t>18</w:t>
      </w:r>
      <w:r w:rsidRPr="00634CAE">
        <w:rPr>
          <w:rFonts w:ascii="仿宋" w:eastAsia="仿宋" w:hAnsi="仿宋" w:cs="宋体" w:hint="eastAsia"/>
          <w:sz w:val="32"/>
          <w:szCs w:val="32"/>
        </w:rPr>
        <w:t>万元，其他交通费用</w:t>
      </w:r>
      <w:r w:rsidR="00ED75F5" w:rsidRPr="00634CAE">
        <w:rPr>
          <w:rFonts w:ascii="仿宋" w:eastAsia="仿宋" w:hAnsi="仿宋" w:cs="宋体" w:hint="eastAsia"/>
          <w:sz w:val="32"/>
          <w:szCs w:val="32"/>
        </w:rPr>
        <w:t>79.5</w:t>
      </w:r>
      <w:r w:rsidRPr="00634CAE">
        <w:rPr>
          <w:rFonts w:ascii="仿宋" w:eastAsia="仿宋" w:hAnsi="仿宋" w:cs="宋体" w:hint="eastAsia"/>
          <w:sz w:val="32"/>
          <w:szCs w:val="32"/>
        </w:rPr>
        <w:t>万元，其他商品和服务支出</w:t>
      </w:r>
      <w:r w:rsidR="00ED75F5" w:rsidRPr="00634CAE">
        <w:rPr>
          <w:rFonts w:ascii="仿宋" w:eastAsia="仿宋" w:hAnsi="仿宋" w:cs="宋体" w:hint="eastAsia"/>
          <w:sz w:val="32"/>
          <w:szCs w:val="32"/>
        </w:rPr>
        <w:t>16.88</w:t>
      </w:r>
      <w:r w:rsidRPr="00634CAE">
        <w:rPr>
          <w:rFonts w:ascii="仿宋" w:eastAsia="仿宋" w:hAnsi="仿宋" w:cs="宋体" w:hint="eastAsia"/>
          <w:sz w:val="32"/>
          <w:szCs w:val="32"/>
        </w:rPr>
        <w:t>万元。</w:t>
      </w:r>
    </w:p>
    <w:p w:rsidR="00761DC4" w:rsidRPr="00634CAE" w:rsidRDefault="00761DC4" w:rsidP="00634CAE">
      <w:pPr>
        <w:spacing w:line="500" w:lineRule="exact"/>
        <w:ind w:firstLineChars="200" w:firstLine="640"/>
        <w:rPr>
          <w:rFonts w:ascii="仿宋" w:eastAsia="仿宋" w:hAnsi="仿宋" w:cs="宋体"/>
          <w:sz w:val="32"/>
          <w:szCs w:val="32"/>
        </w:rPr>
      </w:pPr>
    </w:p>
    <w:p w:rsidR="005F53A8" w:rsidRPr="00634CAE" w:rsidRDefault="0048099F" w:rsidP="00634CAE">
      <w:pPr>
        <w:pStyle w:val="2"/>
        <w:spacing w:line="500" w:lineRule="exact"/>
        <w:ind w:firstLineChars="200" w:firstLine="643"/>
        <w:rPr>
          <w:b/>
          <w:bCs/>
          <w:szCs w:val="32"/>
        </w:rPr>
      </w:pPr>
      <w:r w:rsidRPr="00634CAE">
        <w:rPr>
          <w:rFonts w:hint="eastAsia"/>
          <w:b/>
          <w:bCs/>
          <w:szCs w:val="32"/>
        </w:rPr>
        <w:t>五</w:t>
      </w:r>
      <w:r w:rsidR="005F53A8" w:rsidRPr="00634CAE">
        <w:rPr>
          <w:rFonts w:hint="eastAsia"/>
          <w:b/>
          <w:bCs/>
          <w:szCs w:val="32"/>
        </w:rPr>
        <w:t>、关于政府采购支出说明</w:t>
      </w:r>
    </w:p>
    <w:p w:rsidR="005F53A8" w:rsidRPr="00634CAE" w:rsidRDefault="005F53A8" w:rsidP="00634CAE">
      <w:pPr>
        <w:spacing w:line="500" w:lineRule="exact"/>
        <w:ind w:firstLineChars="200" w:firstLine="640"/>
        <w:rPr>
          <w:rFonts w:ascii="仿宋" w:eastAsia="仿宋" w:hAnsi="仿宋" w:cs="宋体"/>
          <w:sz w:val="32"/>
          <w:szCs w:val="32"/>
        </w:rPr>
      </w:pPr>
      <w:r w:rsidRPr="00634CAE">
        <w:rPr>
          <w:rFonts w:ascii="仿宋" w:eastAsia="仿宋" w:hAnsi="仿宋" w:cs="宋体" w:hint="eastAsia"/>
          <w:sz w:val="32"/>
          <w:szCs w:val="32"/>
        </w:rPr>
        <w:t>本部门</w:t>
      </w:r>
      <w:r w:rsidR="00ED75F5" w:rsidRPr="00634CAE">
        <w:rPr>
          <w:rFonts w:ascii="仿宋" w:eastAsia="仿宋" w:hAnsi="仿宋" w:cs="宋体" w:hint="eastAsia"/>
          <w:sz w:val="32"/>
          <w:szCs w:val="32"/>
        </w:rPr>
        <w:t>2020</w:t>
      </w:r>
      <w:r w:rsidRPr="00634CAE">
        <w:rPr>
          <w:rFonts w:ascii="仿宋" w:eastAsia="仿宋" w:hAnsi="仿宋" w:cs="宋体" w:hint="eastAsia"/>
          <w:sz w:val="32"/>
          <w:szCs w:val="32"/>
        </w:rPr>
        <w:t>年度政府采购支出总额</w:t>
      </w:r>
      <w:r w:rsidR="004C792E" w:rsidRPr="00634CAE">
        <w:rPr>
          <w:rFonts w:ascii="仿宋" w:eastAsia="仿宋" w:hAnsi="仿宋" w:cs="宋体" w:hint="eastAsia"/>
          <w:sz w:val="32"/>
          <w:szCs w:val="32"/>
        </w:rPr>
        <w:t>207.80</w:t>
      </w:r>
      <w:r w:rsidRPr="00634CAE">
        <w:rPr>
          <w:rFonts w:ascii="仿宋" w:eastAsia="仿宋" w:hAnsi="仿宋" w:cs="宋体" w:hint="eastAsia"/>
          <w:sz w:val="32"/>
          <w:szCs w:val="32"/>
        </w:rPr>
        <w:t>万元，其中：政府采购工程支出</w:t>
      </w:r>
      <w:r w:rsidR="004C792E" w:rsidRPr="00634CAE">
        <w:rPr>
          <w:rFonts w:ascii="仿宋" w:eastAsia="仿宋" w:hAnsi="仿宋" w:cs="宋体" w:hint="eastAsia"/>
          <w:sz w:val="32"/>
          <w:szCs w:val="32"/>
        </w:rPr>
        <w:t>175.82</w:t>
      </w:r>
      <w:r w:rsidRPr="00634CAE">
        <w:rPr>
          <w:rFonts w:ascii="仿宋" w:eastAsia="仿宋" w:hAnsi="仿宋" w:cs="宋体" w:hint="eastAsia"/>
          <w:sz w:val="32"/>
          <w:szCs w:val="32"/>
        </w:rPr>
        <w:t>万元、政府采购服务支出</w:t>
      </w:r>
      <w:r w:rsidR="004C792E" w:rsidRPr="00634CAE">
        <w:rPr>
          <w:rFonts w:ascii="仿宋" w:eastAsia="仿宋" w:hAnsi="仿宋" w:cs="宋体" w:hint="eastAsia"/>
          <w:sz w:val="32"/>
          <w:szCs w:val="32"/>
        </w:rPr>
        <w:t>31.98</w:t>
      </w:r>
      <w:r w:rsidRPr="00634CAE">
        <w:rPr>
          <w:rFonts w:ascii="仿宋" w:eastAsia="仿宋" w:hAnsi="仿宋" w:cs="宋体" w:hint="eastAsia"/>
          <w:sz w:val="32"/>
          <w:szCs w:val="32"/>
        </w:rPr>
        <w:t>万元。授予中小企业合同金额</w:t>
      </w:r>
      <w:r w:rsidR="004C792E" w:rsidRPr="00634CAE">
        <w:rPr>
          <w:rFonts w:ascii="仿宋" w:eastAsia="仿宋" w:hAnsi="仿宋" w:cs="宋体" w:hint="eastAsia"/>
          <w:sz w:val="32"/>
          <w:szCs w:val="32"/>
        </w:rPr>
        <w:t>27.48</w:t>
      </w:r>
      <w:r w:rsidRPr="00634CAE">
        <w:rPr>
          <w:rFonts w:ascii="仿宋" w:eastAsia="仿宋" w:hAnsi="仿宋" w:cs="宋体" w:hint="eastAsia"/>
          <w:sz w:val="32"/>
          <w:szCs w:val="32"/>
        </w:rPr>
        <w:t>万元，占政府采购支出总额的</w:t>
      </w:r>
      <w:r w:rsidRPr="00634CAE">
        <w:rPr>
          <w:rFonts w:ascii="仿宋" w:eastAsia="仿宋" w:hAnsi="仿宋" w:cs="宋体"/>
          <w:sz w:val="32"/>
          <w:szCs w:val="32"/>
        </w:rPr>
        <w:t xml:space="preserve"> </w:t>
      </w:r>
      <w:r w:rsidR="004C792E" w:rsidRPr="00634CAE">
        <w:rPr>
          <w:rFonts w:ascii="仿宋" w:eastAsia="仿宋" w:hAnsi="仿宋" w:cs="宋体" w:hint="eastAsia"/>
          <w:sz w:val="32"/>
          <w:szCs w:val="32"/>
        </w:rPr>
        <w:t>13.22</w:t>
      </w:r>
      <w:r w:rsidRPr="00634CAE">
        <w:rPr>
          <w:rFonts w:ascii="仿宋" w:eastAsia="仿宋" w:hAnsi="仿宋" w:cs="宋体"/>
          <w:sz w:val="32"/>
          <w:szCs w:val="32"/>
        </w:rPr>
        <w:t>%</w:t>
      </w:r>
      <w:r w:rsidRPr="00634CAE">
        <w:rPr>
          <w:rFonts w:ascii="仿宋" w:eastAsia="仿宋" w:hAnsi="仿宋" w:cs="宋体" w:hint="eastAsia"/>
          <w:sz w:val="32"/>
          <w:szCs w:val="32"/>
        </w:rPr>
        <w:t>，其中：授予小微企业合同金额</w:t>
      </w:r>
      <w:r w:rsidR="004C792E" w:rsidRPr="00634CAE">
        <w:rPr>
          <w:rFonts w:ascii="仿宋" w:eastAsia="仿宋" w:hAnsi="仿宋" w:cs="宋体" w:hint="eastAsia"/>
          <w:sz w:val="32"/>
          <w:szCs w:val="32"/>
        </w:rPr>
        <w:t>27.48</w:t>
      </w:r>
      <w:r w:rsidRPr="00634CAE">
        <w:rPr>
          <w:rFonts w:ascii="仿宋" w:eastAsia="仿宋" w:hAnsi="仿宋" w:cs="宋体" w:hint="eastAsia"/>
          <w:sz w:val="32"/>
          <w:szCs w:val="32"/>
        </w:rPr>
        <w:t>万元。</w:t>
      </w:r>
    </w:p>
    <w:p w:rsidR="00761DC4" w:rsidRPr="00634CAE" w:rsidRDefault="00761DC4" w:rsidP="00634CAE">
      <w:pPr>
        <w:spacing w:line="500" w:lineRule="exact"/>
        <w:ind w:firstLineChars="200" w:firstLine="640"/>
        <w:rPr>
          <w:rFonts w:ascii="仿宋" w:eastAsia="仿宋" w:hAnsi="仿宋" w:cs="宋体"/>
          <w:sz w:val="32"/>
          <w:szCs w:val="32"/>
        </w:rPr>
      </w:pPr>
    </w:p>
    <w:p w:rsidR="00226C8A" w:rsidRPr="00634CAE" w:rsidRDefault="0048099F" w:rsidP="00634CAE">
      <w:pPr>
        <w:pStyle w:val="2"/>
        <w:spacing w:line="500" w:lineRule="exact"/>
        <w:ind w:firstLineChars="200" w:firstLine="643"/>
        <w:rPr>
          <w:b/>
          <w:szCs w:val="32"/>
        </w:rPr>
      </w:pPr>
      <w:r w:rsidRPr="00634CAE">
        <w:rPr>
          <w:rFonts w:hint="eastAsia"/>
          <w:b/>
          <w:szCs w:val="32"/>
        </w:rPr>
        <w:t>六</w:t>
      </w:r>
      <w:r w:rsidR="00226C8A" w:rsidRPr="00634CAE">
        <w:rPr>
          <w:rFonts w:hint="eastAsia"/>
          <w:b/>
          <w:szCs w:val="32"/>
        </w:rPr>
        <w:t>、关于国有资产占用情况说明</w:t>
      </w:r>
    </w:p>
    <w:p w:rsidR="00226C8A" w:rsidRPr="00634CAE" w:rsidRDefault="00226C8A" w:rsidP="00634CAE">
      <w:pPr>
        <w:spacing w:line="500" w:lineRule="exact"/>
        <w:ind w:firstLineChars="200" w:firstLine="640"/>
        <w:rPr>
          <w:rFonts w:ascii="仿宋" w:eastAsia="仿宋" w:hAnsi="仿宋" w:cs="宋体"/>
          <w:sz w:val="32"/>
          <w:szCs w:val="32"/>
        </w:rPr>
      </w:pPr>
      <w:r w:rsidRPr="00634CAE">
        <w:rPr>
          <w:rFonts w:ascii="仿宋" w:eastAsia="仿宋" w:hAnsi="仿宋" w:cs="宋体" w:hint="eastAsia"/>
          <w:sz w:val="32"/>
          <w:szCs w:val="32"/>
        </w:rPr>
        <w:t>国有资产占有情况说明为：2020年度，部门（单位）实际保有</w:t>
      </w:r>
      <w:r w:rsidRPr="00262257">
        <w:rPr>
          <w:rFonts w:ascii="仿宋" w:eastAsia="仿宋" w:hAnsi="仿宋" w:cs="宋体" w:hint="eastAsia"/>
          <w:sz w:val="32"/>
          <w:szCs w:val="32"/>
        </w:rPr>
        <w:t>车辆</w:t>
      </w:r>
      <w:r w:rsidR="00622F62" w:rsidRPr="00262257">
        <w:rPr>
          <w:rFonts w:ascii="仿宋" w:eastAsia="仿宋" w:hAnsi="仿宋" w:cs="宋体" w:hint="eastAsia"/>
          <w:sz w:val="32"/>
          <w:szCs w:val="32"/>
        </w:rPr>
        <w:t>18</w:t>
      </w:r>
      <w:r w:rsidRPr="00262257">
        <w:rPr>
          <w:rFonts w:ascii="仿宋" w:eastAsia="仿宋" w:hAnsi="仿宋" w:cs="宋体" w:hint="eastAsia"/>
          <w:sz w:val="32"/>
          <w:szCs w:val="32"/>
        </w:rPr>
        <w:t>辆，</w:t>
      </w:r>
      <w:r w:rsidRPr="00634CAE">
        <w:rPr>
          <w:rFonts w:ascii="仿宋" w:eastAsia="仿宋" w:hAnsi="仿宋" w:cs="宋体" w:hint="eastAsia"/>
          <w:sz w:val="32"/>
          <w:szCs w:val="32"/>
        </w:rPr>
        <w:t>其中，副省级及以上领导干部用车</w:t>
      </w:r>
      <w:r w:rsidRPr="00634CAE">
        <w:rPr>
          <w:rFonts w:ascii="仿宋" w:eastAsia="仿宋" w:hAnsi="仿宋" w:cs="宋体"/>
          <w:sz w:val="32"/>
          <w:szCs w:val="32"/>
        </w:rPr>
        <w:t xml:space="preserve"> 0</w:t>
      </w:r>
      <w:r w:rsidRPr="00634CAE">
        <w:rPr>
          <w:rFonts w:ascii="仿宋" w:eastAsia="仿宋" w:hAnsi="仿宋" w:cs="宋体" w:hint="eastAsia"/>
          <w:sz w:val="32"/>
          <w:szCs w:val="32"/>
        </w:rPr>
        <w:t>辆、主要领导干部用车</w:t>
      </w:r>
      <w:r w:rsidRPr="00634CAE">
        <w:rPr>
          <w:rFonts w:ascii="仿宋" w:eastAsia="仿宋" w:hAnsi="仿宋" w:cs="宋体"/>
          <w:sz w:val="32"/>
          <w:szCs w:val="32"/>
        </w:rPr>
        <w:t xml:space="preserve">0 </w:t>
      </w:r>
      <w:r w:rsidRPr="00634CAE">
        <w:rPr>
          <w:rFonts w:ascii="仿宋" w:eastAsia="仿宋" w:hAnsi="仿宋" w:cs="宋体" w:hint="eastAsia"/>
          <w:sz w:val="32"/>
          <w:szCs w:val="32"/>
        </w:rPr>
        <w:t>辆、机要通信用车</w:t>
      </w:r>
      <w:r w:rsidRPr="00634CAE">
        <w:rPr>
          <w:rFonts w:ascii="仿宋" w:eastAsia="仿宋" w:hAnsi="仿宋" w:cs="宋体"/>
          <w:sz w:val="32"/>
          <w:szCs w:val="32"/>
        </w:rPr>
        <w:t xml:space="preserve">0 </w:t>
      </w:r>
      <w:r w:rsidRPr="00634CAE">
        <w:rPr>
          <w:rFonts w:ascii="仿宋" w:eastAsia="仿宋" w:hAnsi="仿宋" w:cs="宋体" w:hint="eastAsia"/>
          <w:sz w:val="32"/>
          <w:szCs w:val="32"/>
        </w:rPr>
        <w:t>辆、应急保障用车0辆、执法执勤用车1</w:t>
      </w:r>
      <w:r w:rsidR="001F5E91" w:rsidRPr="00634CAE">
        <w:rPr>
          <w:rFonts w:ascii="仿宋" w:eastAsia="仿宋" w:hAnsi="仿宋" w:cs="宋体" w:hint="eastAsia"/>
          <w:sz w:val="32"/>
          <w:szCs w:val="32"/>
        </w:rPr>
        <w:t>7</w:t>
      </w:r>
      <w:r w:rsidRPr="00634CAE">
        <w:rPr>
          <w:rFonts w:ascii="仿宋" w:eastAsia="仿宋" w:hAnsi="仿宋" w:cs="宋体" w:hint="eastAsia"/>
          <w:sz w:val="32"/>
          <w:szCs w:val="32"/>
        </w:rPr>
        <w:t>辆、特种专业技术用车1辆、离</w:t>
      </w:r>
      <w:r w:rsidRPr="00634CAE">
        <w:rPr>
          <w:rFonts w:ascii="仿宋" w:eastAsia="仿宋" w:hAnsi="仿宋" w:cs="宋体" w:hint="eastAsia"/>
          <w:sz w:val="32"/>
          <w:szCs w:val="32"/>
        </w:rPr>
        <w:lastRenderedPageBreak/>
        <w:t>退休干部用车0辆、其他用车0辆；单位价值</w:t>
      </w:r>
      <w:r w:rsidRPr="00634CAE">
        <w:rPr>
          <w:rFonts w:ascii="仿宋" w:eastAsia="仿宋" w:hAnsi="仿宋" w:cs="宋体"/>
          <w:sz w:val="32"/>
          <w:szCs w:val="32"/>
        </w:rPr>
        <w:t xml:space="preserve"> 50 </w:t>
      </w:r>
      <w:r w:rsidRPr="00634CAE">
        <w:rPr>
          <w:rFonts w:ascii="仿宋" w:eastAsia="仿宋" w:hAnsi="仿宋" w:cs="宋体" w:hint="eastAsia"/>
          <w:sz w:val="32"/>
          <w:szCs w:val="32"/>
        </w:rPr>
        <w:t>万元以上通用设备2</w:t>
      </w:r>
      <w:r w:rsidRPr="00634CAE">
        <w:rPr>
          <w:rFonts w:ascii="仿宋" w:eastAsia="仿宋" w:hAnsi="仿宋" w:cs="宋体"/>
          <w:sz w:val="32"/>
          <w:szCs w:val="32"/>
        </w:rPr>
        <w:t xml:space="preserve"> </w:t>
      </w:r>
      <w:r w:rsidRPr="00634CAE">
        <w:rPr>
          <w:rFonts w:ascii="仿宋" w:eastAsia="仿宋" w:hAnsi="仿宋" w:cs="宋体" w:hint="eastAsia"/>
          <w:sz w:val="32"/>
          <w:szCs w:val="32"/>
        </w:rPr>
        <w:t>台（套）；单位价值</w:t>
      </w:r>
      <w:r w:rsidRPr="00634CAE">
        <w:rPr>
          <w:rFonts w:ascii="仿宋" w:eastAsia="仿宋" w:hAnsi="仿宋" w:cs="宋体"/>
          <w:sz w:val="32"/>
          <w:szCs w:val="32"/>
        </w:rPr>
        <w:t xml:space="preserve"> 100 </w:t>
      </w:r>
      <w:r w:rsidRPr="00634CAE">
        <w:rPr>
          <w:rFonts w:ascii="仿宋" w:eastAsia="仿宋" w:hAnsi="仿宋" w:cs="宋体" w:hint="eastAsia"/>
          <w:sz w:val="32"/>
          <w:szCs w:val="32"/>
        </w:rPr>
        <w:t>万元以上专用设备</w:t>
      </w:r>
      <w:r w:rsidRPr="00634CAE">
        <w:rPr>
          <w:rFonts w:ascii="仿宋" w:eastAsia="仿宋" w:hAnsi="仿宋" w:cs="宋体"/>
          <w:sz w:val="32"/>
          <w:szCs w:val="32"/>
        </w:rPr>
        <w:t>0</w:t>
      </w:r>
      <w:r w:rsidRPr="00634CAE">
        <w:rPr>
          <w:rFonts w:ascii="仿宋" w:eastAsia="仿宋" w:hAnsi="仿宋" w:cs="宋体" w:hint="eastAsia"/>
          <w:sz w:val="32"/>
          <w:szCs w:val="32"/>
        </w:rPr>
        <w:t>台（套）。</w:t>
      </w:r>
    </w:p>
    <w:p w:rsidR="0048099F" w:rsidRPr="00634CAE" w:rsidRDefault="0048099F" w:rsidP="00634CAE">
      <w:pPr>
        <w:spacing w:line="500" w:lineRule="exact"/>
        <w:ind w:firstLineChars="200" w:firstLine="640"/>
        <w:rPr>
          <w:rFonts w:ascii="仿宋" w:eastAsia="仿宋" w:hAnsi="仿宋" w:cs="宋体"/>
          <w:sz w:val="32"/>
          <w:szCs w:val="32"/>
        </w:rPr>
      </w:pPr>
    </w:p>
    <w:p w:rsidR="00762736" w:rsidRPr="00634CAE" w:rsidRDefault="0048099F" w:rsidP="00634CAE">
      <w:pPr>
        <w:pStyle w:val="2"/>
        <w:spacing w:line="500" w:lineRule="exact"/>
        <w:ind w:firstLineChars="200" w:firstLine="643"/>
        <w:rPr>
          <w:b/>
          <w:szCs w:val="32"/>
        </w:rPr>
      </w:pPr>
      <w:r w:rsidRPr="00634CAE">
        <w:rPr>
          <w:rFonts w:hint="eastAsia"/>
          <w:b/>
          <w:szCs w:val="32"/>
        </w:rPr>
        <w:t>七</w:t>
      </w:r>
      <w:r w:rsidR="00762736" w:rsidRPr="00634CAE">
        <w:rPr>
          <w:rFonts w:hint="eastAsia"/>
          <w:b/>
          <w:szCs w:val="32"/>
        </w:rPr>
        <w:t>、关于</w:t>
      </w:r>
      <w:r w:rsidR="002F274F" w:rsidRPr="00634CAE">
        <w:rPr>
          <w:rFonts w:hint="eastAsia"/>
          <w:b/>
          <w:szCs w:val="32"/>
        </w:rPr>
        <w:t>2020</w:t>
      </w:r>
      <w:r w:rsidR="00762736" w:rsidRPr="00634CAE">
        <w:rPr>
          <w:rFonts w:hint="eastAsia"/>
          <w:b/>
          <w:szCs w:val="32"/>
        </w:rPr>
        <w:t>年度预算绩效情况的说明</w:t>
      </w:r>
    </w:p>
    <w:p w:rsidR="00762736" w:rsidRPr="00634CAE" w:rsidRDefault="00762736" w:rsidP="00634CAE">
      <w:pPr>
        <w:pStyle w:val="2"/>
        <w:spacing w:line="500" w:lineRule="exact"/>
        <w:ind w:firstLineChars="200" w:firstLine="643"/>
        <w:rPr>
          <w:b/>
          <w:szCs w:val="32"/>
        </w:rPr>
      </w:pPr>
      <w:r w:rsidRPr="00634CAE">
        <w:rPr>
          <w:rFonts w:hint="eastAsia"/>
          <w:b/>
          <w:szCs w:val="32"/>
        </w:rPr>
        <w:t>（一）预算绩效管理工作开展情况</w:t>
      </w:r>
    </w:p>
    <w:p w:rsidR="00762736" w:rsidRPr="00634CAE" w:rsidRDefault="00762736" w:rsidP="00634CAE">
      <w:pPr>
        <w:spacing w:line="500" w:lineRule="exact"/>
        <w:ind w:firstLineChars="200" w:firstLine="640"/>
        <w:rPr>
          <w:rFonts w:ascii="仿宋" w:eastAsia="仿宋" w:hAnsi="仿宋" w:cs="宋体"/>
          <w:sz w:val="32"/>
          <w:szCs w:val="32"/>
        </w:rPr>
      </w:pPr>
      <w:r w:rsidRPr="00634CAE">
        <w:rPr>
          <w:rFonts w:ascii="仿宋" w:eastAsia="仿宋" w:hAnsi="仿宋" w:cs="宋体" w:hint="eastAsia"/>
          <w:sz w:val="32"/>
          <w:szCs w:val="32"/>
        </w:rPr>
        <w:t>根据预算绩效管理要求，我部门组织对2020年度一般公共预算项目支出全面开展绩效自评，共涉及项目</w:t>
      </w:r>
      <w:r w:rsidR="00020828" w:rsidRPr="00634CAE">
        <w:rPr>
          <w:rFonts w:ascii="仿宋" w:eastAsia="仿宋" w:hAnsi="仿宋" w:cs="宋体" w:hint="eastAsia"/>
          <w:sz w:val="32"/>
          <w:szCs w:val="32"/>
        </w:rPr>
        <w:t>3</w:t>
      </w:r>
      <w:r w:rsidRPr="00634CAE">
        <w:rPr>
          <w:rFonts w:ascii="仿宋" w:eastAsia="仿宋" w:hAnsi="仿宋" w:cs="宋体" w:hint="eastAsia"/>
          <w:sz w:val="32"/>
          <w:szCs w:val="32"/>
        </w:rPr>
        <w:t>个，资金</w:t>
      </w:r>
      <w:r w:rsidR="00020828" w:rsidRPr="00634CAE">
        <w:rPr>
          <w:rFonts w:ascii="仿宋" w:eastAsia="仿宋" w:hAnsi="仿宋" w:cs="宋体" w:hint="eastAsia"/>
          <w:sz w:val="32"/>
          <w:szCs w:val="32"/>
        </w:rPr>
        <w:t>407.5</w:t>
      </w:r>
      <w:r w:rsidRPr="00634CAE">
        <w:rPr>
          <w:rFonts w:ascii="仿宋" w:eastAsia="仿宋" w:hAnsi="仿宋" w:cs="宋体" w:hint="eastAsia"/>
          <w:sz w:val="32"/>
          <w:szCs w:val="32"/>
        </w:rPr>
        <w:t>万元，占一般公共预算项目支出总额的</w:t>
      </w:r>
      <w:r w:rsidR="00020828" w:rsidRPr="00634CAE">
        <w:rPr>
          <w:rFonts w:ascii="仿宋" w:eastAsia="仿宋" w:hAnsi="仿宋" w:cs="宋体" w:hint="eastAsia"/>
          <w:sz w:val="32"/>
          <w:szCs w:val="32"/>
        </w:rPr>
        <w:t>56.65</w:t>
      </w:r>
      <w:r w:rsidRPr="00634CAE">
        <w:rPr>
          <w:rFonts w:ascii="仿宋" w:eastAsia="仿宋" w:hAnsi="仿宋" w:cs="宋体" w:hint="eastAsia"/>
          <w:sz w:val="32"/>
          <w:szCs w:val="32"/>
        </w:rPr>
        <w:t>％。从评价情况来看，我部门</w:t>
      </w:r>
      <w:r w:rsidR="00020828" w:rsidRPr="00634CAE">
        <w:rPr>
          <w:rFonts w:ascii="仿宋" w:eastAsia="仿宋" w:hAnsi="仿宋" w:cs="宋体" w:hint="eastAsia"/>
          <w:sz w:val="32"/>
          <w:szCs w:val="32"/>
        </w:rPr>
        <w:t>3</w:t>
      </w:r>
      <w:r w:rsidRPr="00634CAE">
        <w:rPr>
          <w:rFonts w:ascii="仿宋" w:eastAsia="仿宋" w:hAnsi="仿宋" w:cs="宋体" w:hint="eastAsia"/>
          <w:sz w:val="32"/>
          <w:szCs w:val="32"/>
        </w:rPr>
        <w:t>个项目自评等级均为优秀，部门全年很好地完成了项目预期目标，各项绩效指标均实现预期值</w:t>
      </w:r>
      <w:r w:rsidR="009660DA" w:rsidRPr="00634CAE">
        <w:rPr>
          <w:rFonts w:ascii="仿宋" w:eastAsia="仿宋" w:hAnsi="仿宋" w:cs="宋体" w:hint="eastAsia"/>
          <w:sz w:val="32"/>
          <w:szCs w:val="32"/>
        </w:rPr>
        <w:t>。</w:t>
      </w:r>
    </w:p>
    <w:p w:rsidR="009660DA" w:rsidRPr="00634CAE" w:rsidRDefault="009660DA" w:rsidP="00634CAE">
      <w:pPr>
        <w:pStyle w:val="2"/>
        <w:spacing w:line="500" w:lineRule="exact"/>
        <w:ind w:leftChars="-100" w:left="-210" w:rightChars="-100" w:right="-210" w:firstLineChars="200"/>
        <w:rPr>
          <w:szCs w:val="32"/>
        </w:rPr>
      </w:pPr>
      <w:r w:rsidRPr="00634CAE">
        <w:rPr>
          <w:rFonts w:hint="eastAsia"/>
          <w:szCs w:val="32"/>
        </w:rPr>
        <w:t>组织开展部门整体支出绩效评价，评价情况来看，</w:t>
      </w:r>
      <w:r w:rsidRPr="00634CAE">
        <w:rPr>
          <w:szCs w:val="32"/>
        </w:rPr>
        <w:t>20</w:t>
      </w:r>
      <w:r w:rsidRPr="00634CAE">
        <w:rPr>
          <w:rFonts w:hint="eastAsia"/>
          <w:szCs w:val="32"/>
        </w:rPr>
        <w:t>20年度的预算编制基本合理，预算执行严格有效，严格遵守国库集中支付制度，严格执行各项财经法规和会计制度，产出及效益成果显著。</w:t>
      </w:r>
    </w:p>
    <w:p w:rsidR="00A62649" w:rsidRPr="00634CAE" w:rsidRDefault="00A62649" w:rsidP="00634CAE">
      <w:pPr>
        <w:pStyle w:val="2"/>
        <w:spacing w:line="500" w:lineRule="exact"/>
        <w:ind w:leftChars="-100" w:left="-210" w:rightChars="-100" w:right="-210" w:firstLineChars="200" w:firstLine="643"/>
        <w:rPr>
          <w:b/>
          <w:szCs w:val="32"/>
        </w:rPr>
      </w:pPr>
      <w:r w:rsidRPr="00634CAE">
        <w:rPr>
          <w:rFonts w:hint="eastAsia"/>
          <w:b/>
          <w:szCs w:val="32"/>
        </w:rPr>
        <w:t>（二）部门决算中项目绩效自评结果</w:t>
      </w:r>
      <w:r w:rsidRPr="00634CAE">
        <w:rPr>
          <w:b/>
          <w:szCs w:val="32"/>
        </w:rPr>
        <w:t xml:space="preserve"> </w:t>
      </w:r>
    </w:p>
    <w:p w:rsidR="00A62649" w:rsidRPr="00634CAE" w:rsidRDefault="00A62649" w:rsidP="00634CAE">
      <w:pPr>
        <w:pStyle w:val="2"/>
        <w:spacing w:line="500" w:lineRule="exact"/>
        <w:ind w:leftChars="-100" w:left="-210" w:rightChars="-100" w:right="-210" w:firstLineChars="200"/>
        <w:rPr>
          <w:szCs w:val="32"/>
        </w:rPr>
      </w:pPr>
      <w:r w:rsidRPr="00634CAE">
        <w:rPr>
          <w:szCs w:val="32"/>
        </w:rPr>
        <w:t>1</w:t>
      </w:r>
      <w:r w:rsidRPr="00634CAE">
        <w:rPr>
          <w:rFonts w:hint="eastAsia"/>
          <w:szCs w:val="32"/>
        </w:rPr>
        <w:t>.</w:t>
      </w:r>
      <w:r w:rsidRPr="00634CAE">
        <w:rPr>
          <w:szCs w:val="32"/>
        </w:rPr>
        <w:t>2</w:t>
      </w:r>
      <w:r w:rsidRPr="00634CAE">
        <w:rPr>
          <w:rFonts w:hint="eastAsia"/>
          <w:szCs w:val="32"/>
        </w:rPr>
        <w:t>020年度办案业务专项经费项目绩效自评综述</w:t>
      </w:r>
    </w:p>
    <w:p w:rsidR="00A62649" w:rsidRPr="00634CAE" w:rsidRDefault="00A62649" w:rsidP="00634CAE">
      <w:pPr>
        <w:pStyle w:val="2"/>
        <w:spacing w:line="500" w:lineRule="exact"/>
        <w:ind w:leftChars="-100" w:left="-210" w:rightChars="-100" w:right="-210" w:firstLineChars="200"/>
        <w:rPr>
          <w:szCs w:val="32"/>
        </w:rPr>
      </w:pPr>
      <w:r w:rsidRPr="00634CAE">
        <w:rPr>
          <w:rFonts w:hint="eastAsia"/>
          <w:szCs w:val="32"/>
        </w:rPr>
        <w:t>项目预算数为179.6万元，执行数为179.6万元，完成预算100</w:t>
      </w:r>
      <w:r w:rsidRPr="00634CAE">
        <w:rPr>
          <w:szCs w:val="32"/>
        </w:rPr>
        <w:t>%</w:t>
      </w:r>
      <w:r w:rsidRPr="00634CAE">
        <w:rPr>
          <w:rFonts w:hint="eastAsia"/>
          <w:szCs w:val="32"/>
        </w:rPr>
        <w:t>。主要产出和效益：各交督办案件完成率80</w:t>
      </w:r>
      <w:r w:rsidRPr="00634CAE">
        <w:rPr>
          <w:szCs w:val="32"/>
        </w:rPr>
        <w:t>%</w:t>
      </w:r>
      <w:r w:rsidRPr="00634CAE">
        <w:rPr>
          <w:rFonts w:hint="eastAsia"/>
          <w:szCs w:val="32"/>
        </w:rPr>
        <w:t>，法定限期内立案率</w:t>
      </w:r>
      <w:r w:rsidRPr="00634CAE">
        <w:rPr>
          <w:rFonts w:hint="eastAsia"/>
          <w:kern w:val="0"/>
          <w:szCs w:val="32"/>
        </w:rPr>
        <w:t>96</w:t>
      </w:r>
      <w:r w:rsidRPr="00634CAE">
        <w:rPr>
          <w:kern w:val="0"/>
          <w:szCs w:val="32"/>
        </w:rPr>
        <w:t>%</w:t>
      </w:r>
      <w:r w:rsidRPr="00634CAE">
        <w:rPr>
          <w:rFonts w:hint="eastAsia"/>
          <w:kern w:val="0"/>
          <w:szCs w:val="32"/>
        </w:rPr>
        <w:t>，法定审限内结案率</w:t>
      </w:r>
      <w:r w:rsidRPr="00634CAE">
        <w:rPr>
          <w:kern w:val="0"/>
          <w:szCs w:val="32"/>
        </w:rPr>
        <w:t>9</w:t>
      </w:r>
      <w:r w:rsidRPr="00634CAE">
        <w:rPr>
          <w:rFonts w:hint="eastAsia"/>
          <w:kern w:val="0"/>
          <w:szCs w:val="32"/>
        </w:rPr>
        <w:t>5</w:t>
      </w:r>
      <w:r w:rsidRPr="00634CAE">
        <w:rPr>
          <w:kern w:val="0"/>
          <w:szCs w:val="32"/>
        </w:rPr>
        <w:t>%</w:t>
      </w:r>
      <w:r w:rsidRPr="00634CAE">
        <w:rPr>
          <w:rFonts w:hint="eastAsia"/>
          <w:kern w:val="0"/>
          <w:szCs w:val="32"/>
        </w:rPr>
        <w:t>，</w:t>
      </w:r>
      <w:r w:rsidRPr="00634CAE">
        <w:rPr>
          <w:rFonts w:hint="eastAsia"/>
          <w:szCs w:val="32"/>
        </w:rPr>
        <w:t>案件质量评查得分</w:t>
      </w:r>
      <w:r w:rsidRPr="00634CAE">
        <w:rPr>
          <w:kern w:val="0"/>
          <w:szCs w:val="32"/>
        </w:rPr>
        <w:t>9</w:t>
      </w:r>
      <w:r w:rsidRPr="00634CAE">
        <w:rPr>
          <w:rFonts w:hint="eastAsia"/>
          <w:kern w:val="0"/>
          <w:szCs w:val="32"/>
        </w:rPr>
        <w:t>2分以上，保护当事人合法权益，促进经济发展社会和谐稳定</w:t>
      </w:r>
      <w:r w:rsidRPr="00634CAE">
        <w:rPr>
          <w:rFonts w:hint="eastAsia"/>
          <w:szCs w:val="32"/>
        </w:rPr>
        <w:t>。</w:t>
      </w:r>
    </w:p>
    <w:p w:rsidR="00A62649" w:rsidRPr="00634CAE" w:rsidRDefault="00A62649" w:rsidP="00634CAE">
      <w:pPr>
        <w:pStyle w:val="2"/>
        <w:spacing w:line="500" w:lineRule="exact"/>
        <w:ind w:leftChars="-100" w:left="-210" w:rightChars="-100" w:right="-210" w:firstLineChars="200"/>
        <w:rPr>
          <w:szCs w:val="32"/>
        </w:rPr>
      </w:pPr>
      <w:r w:rsidRPr="00634CAE">
        <w:rPr>
          <w:rFonts w:hint="eastAsia"/>
          <w:szCs w:val="32"/>
        </w:rPr>
        <w:t>发现的问题及原因</w:t>
      </w:r>
      <w:r w:rsidRPr="00634CAE">
        <w:rPr>
          <w:szCs w:val="32"/>
        </w:rPr>
        <w:t>:</w:t>
      </w:r>
      <w:r w:rsidRPr="00634CAE">
        <w:rPr>
          <w:rFonts w:hint="eastAsia"/>
          <w:szCs w:val="32"/>
        </w:rPr>
        <w:t>部分绩效指标相关性、代表性、可衡量性有待提高，存在绩效指标设置不合理，目标值设置准确性有待提高的问题。</w:t>
      </w:r>
    </w:p>
    <w:p w:rsidR="00A62649" w:rsidRPr="00634CAE" w:rsidRDefault="00A62649" w:rsidP="00634CAE">
      <w:pPr>
        <w:snapToGrid w:val="0"/>
        <w:spacing w:line="500" w:lineRule="exact"/>
        <w:ind w:firstLineChars="200" w:firstLine="640"/>
        <w:rPr>
          <w:rFonts w:ascii="仿宋" w:eastAsia="仿宋" w:hAnsi="仿宋" w:cs="宋体"/>
          <w:sz w:val="32"/>
          <w:szCs w:val="32"/>
        </w:rPr>
      </w:pPr>
      <w:r w:rsidRPr="00634CAE">
        <w:rPr>
          <w:rFonts w:ascii="仿宋" w:eastAsia="仿宋" w:hAnsi="仿宋" w:cs="宋体" w:hint="eastAsia"/>
          <w:sz w:val="32"/>
          <w:szCs w:val="32"/>
        </w:rPr>
        <w:t>下一步改进措施：</w:t>
      </w:r>
      <w:r w:rsidRPr="00634CAE">
        <w:rPr>
          <w:rFonts w:ascii="仿宋" w:eastAsia="仿宋" w:hAnsi="仿宋" w:cs="宋体"/>
          <w:sz w:val="32"/>
          <w:szCs w:val="32"/>
        </w:rPr>
        <w:t>正确认识经费保障工作和控制行政成本的关系，继续做好我院经费保障工作</w:t>
      </w:r>
      <w:r w:rsidRPr="00634CAE">
        <w:rPr>
          <w:rFonts w:ascii="仿宋" w:eastAsia="仿宋" w:hAnsi="仿宋" w:cs="宋体" w:hint="eastAsia"/>
          <w:sz w:val="32"/>
          <w:szCs w:val="32"/>
        </w:rPr>
        <w:t>；</w:t>
      </w:r>
      <w:r w:rsidRPr="00634CAE">
        <w:rPr>
          <w:rFonts w:ascii="仿宋" w:eastAsia="仿宋" w:hAnsi="仿宋" w:cs="宋体"/>
          <w:sz w:val="32"/>
          <w:szCs w:val="32"/>
        </w:rPr>
        <w:t>加强对预算编制</w:t>
      </w:r>
      <w:r w:rsidRPr="00634CAE">
        <w:rPr>
          <w:rFonts w:ascii="仿宋" w:eastAsia="仿宋" w:hAnsi="仿宋" w:cs="宋体" w:hint="eastAsia"/>
          <w:sz w:val="32"/>
          <w:szCs w:val="32"/>
        </w:rPr>
        <w:t>、</w:t>
      </w:r>
      <w:r w:rsidRPr="00634CAE">
        <w:rPr>
          <w:rFonts w:ascii="仿宋" w:eastAsia="仿宋" w:hAnsi="仿宋" w:cs="宋体" w:hint="eastAsia"/>
          <w:sz w:val="32"/>
          <w:szCs w:val="32"/>
        </w:rPr>
        <w:lastRenderedPageBreak/>
        <w:t>预算绩效管理</w:t>
      </w:r>
      <w:r w:rsidRPr="00634CAE">
        <w:rPr>
          <w:rFonts w:ascii="仿宋" w:eastAsia="仿宋" w:hAnsi="仿宋" w:cs="宋体"/>
          <w:sz w:val="32"/>
          <w:szCs w:val="32"/>
        </w:rPr>
        <w:t>刚性要求的认识，深化预算管理改革，提高资金分配的科学性</w:t>
      </w:r>
      <w:r w:rsidRPr="00634CAE">
        <w:rPr>
          <w:rFonts w:ascii="仿宋" w:eastAsia="仿宋" w:hAnsi="仿宋" w:cs="宋体" w:hint="eastAsia"/>
          <w:sz w:val="32"/>
          <w:szCs w:val="32"/>
        </w:rPr>
        <w:t>；</w:t>
      </w:r>
      <w:r w:rsidRPr="00634CAE">
        <w:rPr>
          <w:rFonts w:ascii="仿宋" w:eastAsia="仿宋" w:hAnsi="仿宋" w:cs="宋体"/>
          <w:sz w:val="32"/>
          <w:szCs w:val="32"/>
        </w:rPr>
        <w:t>进一步加强支出管理，建立健全各项支出管理制度，各项支出按照批准的预算和规定的开支范围标准执行，自觉接受各方监督，发现问题及时整改并不断完善。</w:t>
      </w:r>
    </w:p>
    <w:p w:rsidR="00A62649" w:rsidRPr="00634CAE" w:rsidRDefault="00A62649" w:rsidP="00634CAE">
      <w:pPr>
        <w:pStyle w:val="2"/>
        <w:spacing w:line="500" w:lineRule="exact"/>
        <w:ind w:leftChars="-100" w:left="-210" w:rightChars="-100" w:right="-210" w:firstLineChars="200"/>
        <w:rPr>
          <w:szCs w:val="32"/>
        </w:rPr>
      </w:pPr>
      <w:r w:rsidRPr="00634CAE">
        <w:rPr>
          <w:szCs w:val="32"/>
        </w:rPr>
        <w:t>2</w:t>
      </w:r>
      <w:r w:rsidRPr="00634CAE">
        <w:rPr>
          <w:rFonts w:hint="eastAsia"/>
          <w:szCs w:val="32"/>
        </w:rPr>
        <w:t>.</w:t>
      </w:r>
      <w:r w:rsidRPr="00634CAE">
        <w:rPr>
          <w:rFonts w:cs="Times New Roman"/>
          <w:bCs/>
          <w:szCs w:val="32"/>
        </w:rPr>
        <w:t>20</w:t>
      </w:r>
      <w:r w:rsidRPr="00634CAE">
        <w:rPr>
          <w:rFonts w:cs="Times New Roman" w:hint="eastAsia"/>
          <w:bCs/>
          <w:szCs w:val="32"/>
        </w:rPr>
        <w:t>20年度</w:t>
      </w:r>
      <w:r w:rsidRPr="00634CAE">
        <w:rPr>
          <w:rFonts w:cs="Times New Roman" w:hint="eastAsia"/>
          <w:szCs w:val="32"/>
        </w:rPr>
        <w:t>综合运转保障专项经费</w:t>
      </w:r>
      <w:r w:rsidRPr="00634CAE">
        <w:rPr>
          <w:rFonts w:hint="eastAsia"/>
          <w:szCs w:val="32"/>
        </w:rPr>
        <w:t>项目绩效自评综述</w:t>
      </w:r>
    </w:p>
    <w:p w:rsidR="00A62649" w:rsidRPr="00634CAE" w:rsidRDefault="00A62649" w:rsidP="00634CAE">
      <w:pPr>
        <w:pStyle w:val="2"/>
        <w:spacing w:line="500" w:lineRule="exact"/>
        <w:ind w:leftChars="-100" w:left="-210" w:rightChars="-100" w:right="-210" w:firstLineChars="200"/>
        <w:rPr>
          <w:szCs w:val="32"/>
        </w:rPr>
      </w:pPr>
      <w:r w:rsidRPr="00634CAE">
        <w:rPr>
          <w:rFonts w:hint="eastAsia"/>
          <w:szCs w:val="32"/>
        </w:rPr>
        <w:t>项目预算数</w:t>
      </w:r>
      <w:r w:rsidRPr="00634CAE">
        <w:rPr>
          <w:rFonts w:cs="Times New Roman" w:hint="eastAsia"/>
          <w:szCs w:val="32"/>
        </w:rPr>
        <w:t>为52.08万</w:t>
      </w:r>
      <w:r w:rsidRPr="00634CAE">
        <w:rPr>
          <w:rFonts w:hint="eastAsia"/>
          <w:szCs w:val="32"/>
        </w:rPr>
        <w:t>元，执行数为</w:t>
      </w:r>
      <w:r w:rsidRPr="00634CAE">
        <w:rPr>
          <w:rFonts w:cs="Times New Roman" w:hint="eastAsia"/>
          <w:szCs w:val="32"/>
        </w:rPr>
        <w:t>52.08</w:t>
      </w:r>
      <w:r w:rsidRPr="00634CAE">
        <w:rPr>
          <w:rFonts w:hint="eastAsia"/>
          <w:szCs w:val="32"/>
        </w:rPr>
        <w:t>万元，完成预算</w:t>
      </w:r>
      <w:r w:rsidRPr="00634CAE">
        <w:rPr>
          <w:rFonts w:cs="Times New Roman" w:hint="eastAsia"/>
          <w:szCs w:val="32"/>
        </w:rPr>
        <w:t>100</w:t>
      </w:r>
      <w:r w:rsidRPr="00634CAE">
        <w:rPr>
          <w:rFonts w:cs="Times New Roman"/>
          <w:szCs w:val="32"/>
        </w:rPr>
        <w:t>%</w:t>
      </w:r>
      <w:r w:rsidRPr="00634CAE">
        <w:rPr>
          <w:rFonts w:hint="eastAsia"/>
          <w:szCs w:val="32"/>
        </w:rPr>
        <w:t>。主要产出和效益：任务完成及时率</w:t>
      </w:r>
      <w:r w:rsidRPr="00634CAE">
        <w:rPr>
          <w:rFonts w:hint="eastAsia"/>
          <w:color w:val="000000"/>
          <w:szCs w:val="32"/>
        </w:rPr>
        <w:t>100</w:t>
      </w:r>
      <w:r w:rsidRPr="00634CAE">
        <w:rPr>
          <w:color w:val="000000"/>
          <w:szCs w:val="32"/>
        </w:rPr>
        <w:t>%</w:t>
      </w:r>
      <w:r w:rsidRPr="00634CAE">
        <w:rPr>
          <w:rFonts w:hint="eastAsia"/>
          <w:szCs w:val="32"/>
        </w:rPr>
        <w:t>；</w:t>
      </w:r>
      <w:r w:rsidRPr="00634CAE">
        <w:rPr>
          <w:rFonts w:cs="Times New Roman" w:hint="eastAsia"/>
          <w:kern w:val="0"/>
          <w:szCs w:val="32"/>
        </w:rPr>
        <w:t>服务对象</w:t>
      </w:r>
      <w:r w:rsidRPr="00634CAE">
        <w:rPr>
          <w:rFonts w:hint="eastAsia"/>
          <w:szCs w:val="32"/>
        </w:rPr>
        <w:t>满意度100</w:t>
      </w:r>
      <w:r w:rsidRPr="00634CAE">
        <w:rPr>
          <w:szCs w:val="32"/>
        </w:rPr>
        <w:t>%</w:t>
      </w:r>
      <w:r w:rsidRPr="00634CAE">
        <w:rPr>
          <w:rFonts w:hint="eastAsia"/>
          <w:szCs w:val="32"/>
        </w:rPr>
        <w:t>；保障机关正常运转。</w:t>
      </w:r>
    </w:p>
    <w:p w:rsidR="00A62649" w:rsidRPr="00634CAE" w:rsidRDefault="00A62649" w:rsidP="00634CAE">
      <w:pPr>
        <w:pStyle w:val="2"/>
        <w:spacing w:line="500" w:lineRule="exact"/>
        <w:ind w:leftChars="-100" w:left="-210" w:rightChars="-100" w:right="-210" w:firstLineChars="200"/>
        <w:rPr>
          <w:szCs w:val="32"/>
        </w:rPr>
      </w:pPr>
      <w:r w:rsidRPr="00634CAE">
        <w:rPr>
          <w:rFonts w:hint="eastAsia"/>
          <w:szCs w:val="32"/>
        </w:rPr>
        <w:t>发现的问题及原因：项目管理制度有待进一步完善。主要表现在部分单位管理比较薄弱，保障不及时，对项目实施过程中可能发生的问题没有预判机制。</w:t>
      </w:r>
    </w:p>
    <w:p w:rsidR="00A62649" w:rsidRPr="00634CAE" w:rsidRDefault="00A62649" w:rsidP="00634CAE">
      <w:pPr>
        <w:spacing w:line="500" w:lineRule="exact"/>
        <w:ind w:firstLineChars="200" w:firstLine="640"/>
        <w:rPr>
          <w:rFonts w:ascii="仿宋" w:eastAsia="仿宋" w:hAnsi="仿宋" w:cs="宋体"/>
          <w:sz w:val="32"/>
          <w:szCs w:val="32"/>
        </w:rPr>
      </w:pPr>
      <w:r w:rsidRPr="00634CAE">
        <w:rPr>
          <w:rFonts w:ascii="仿宋" w:eastAsia="仿宋" w:hAnsi="仿宋" w:cs="宋体" w:hint="eastAsia"/>
          <w:sz w:val="32"/>
          <w:szCs w:val="32"/>
        </w:rPr>
        <w:t>下一步改进措施：加强项目监管手段，对项目实施中存在的问题及时预警，对项目执行情况进行研判。提高保障人员管理力度，完善管理制度，加强服务意识。</w:t>
      </w:r>
    </w:p>
    <w:p w:rsidR="00A62649" w:rsidRPr="00634CAE" w:rsidRDefault="00A62649" w:rsidP="00634CAE">
      <w:pPr>
        <w:pStyle w:val="2"/>
        <w:spacing w:line="500" w:lineRule="exact"/>
        <w:ind w:leftChars="-100" w:left="-210" w:rightChars="-100" w:right="-210" w:firstLineChars="200"/>
        <w:rPr>
          <w:szCs w:val="32"/>
        </w:rPr>
      </w:pPr>
      <w:r w:rsidRPr="00634CAE">
        <w:rPr>
          <w:rFonts w:hint="eastAsia"/>
          <w:szCs w:val="32"/>
        </w:rPr>
        <w:t>3.</w:t>
      </w:r>
      <w:r w:rsidRPr="00634CAE">
        <w:rPr>
          <w:szCs w:val="32"/>
        </w:rPr>
        <w:t>20</w:t>
      </w:r>
      <w:r w:rsidRPr="00634CAE">
        <w:rPr>
          <w:rFonts w:hint="eastAsia"/>
          <w:szCs w:val="32"/>
        </w:rPr>
        <w:t>20年度法院系统房屋维修专项经费项目绩效自评综述</w:t>
      </w:r>
    </w:p>
    <w:p w:rsidR="00A62649" w:rsidRPr="00634CAE" w:rsidRDefault="00A62649" w:rsidP="00634CAE">
      <w:pPr>
        <w:pStyle w:val="2"/>
        <w:spacing w:line="500" w:lineRule="exact"/>
        <w:ind w:leftChars="-100" w:left="-210" w:rightChars="-100" w:right="-210" w:firstLineChars="200"/>
        <w:rPr>
          <w:szCs w:val="32"/>
        </w:rPr>
      </w:pPr>
      <w:r w:rsidRPr="00634CAE">
        <w:rPr>
          <w:rFonts w:hint="eastAsia"/>
          <w:szCs w:val="32"/>
        </w:rPr>
        <w:t>项目全年预算数为</w:t>
      </w:r>
      <w:r w:rsidRPr="00634CAE">
        <w:rPr>
          <w:rFonts w:cs="Times New Roman" w:hint="eastAsia"/>
          <w:bCs/>
          <w:szCs w:val="32"/>
        </w:rPr>
        <w:t>186</w:t>
      </w:r>
      <w:r w:rsidRPr="00634CAE">
        <w:rPr>
          <w:rFonts w:hint="eastAsia"/>
          <w:szCs w:val="32"/>
        </w:rPr>
        <w:t>万元，执行数为</w:t>
      </w:r>
      <w:r w:rsidRPr="00634CAE">
        <w:rPr>
          <w:rFonts w:cs="Times New Roman" w:hint="eastAsia"/>
          <w:bCs/>
          <w:szCs w:val="32"/>
        </w:rPr>
        <w:t>87.39</w:t>
      </w:r>
      <w:r w:rsidRPr="00634CAE">
        <w:rPr>
          <w:rFonts w:hint="eastAsia"/>
          <w:szCs w:val="32"/>
        </w:rPr>
        <w:t>万元，完成预算</w:t>
      </w:r>
      <w:r w:rsidRPr="00634CAE">
        <w:rPr>
          <w:rFonts w:cs="Times New Roman" w:hint="eastAsia"/>
          <w:bCs/>
          <w:szCs w:val="32"/>
        </w:rPr>
        <w:t>46.98</w:t>
      </w:r>
      <w:r w:rsidRPr="00634CAE">
        <w:rPr>
          <w:rFonts w:cs="Times New Roman"/>
          <w:bCs/>
          <w:szCs w:val="32"/>
        </w:rPr>
        <w:t>%</w:t>
      </w:r>
      <w:r w:rsidRPr="00634CAE">
        <w:rPr>
          <w:rFonts w:hint="eastAsia"/>
          <w:szCs w:val="32"/>
        </w:rPr>
        <w:t>。主要产出和效益：工程项目按计划完成，项目验收质量合格。</w:t>
      </w:r>
    </w:p>
    <w:p w:rsidR="00A62649" w:rsidRPr="00634CAE" w:rsidRDefault="00A62649" w:rsidP="00634CAE">
      <w:pPr>
        <w:pStyle w:val="2"/>
        <w:spacing w:line="500" w:lineRule="exact"/>
        <w:ind w:leftChars="-100" w:left="-210" w:rightChars="-100" w:right="-210" w:firstLineChars="200"/>
        <w:rPr>
          <w:rFonts w:cs="仿宋_GB2312"/>
          <w:szCs w:val="32"/>
        </w:rPr>
      </w:pPr>
      <w:r w:rsidRPr="00634CAE">
        <w:rPr>
          <w:rFonts w:hint="eastAsia"/>
          <w:szCs w:val="32"/>
        </w:rPr>
        <w:t>发现的问题及原因：</w:t>
      </w:r>
      <w:r w:rsidRPr="00634CAE">
        <w:rPr>
          <w:rFonts w:cs="Times New Roman" w:hint="eastAsia"/>
          <w:bCs/>
          <w:szCs w:val="32"/>
        </w:rPr>
        <w:t>房屋维修专项经费下达时间晚，</w:t>
      </w:r>
      <w:r w:rsidRPr="00634CAE">
        <w:rPr>
          <w:rFonts w:cs="仿宋_GB2312" w:hint="eastAsia"/>
          <w:szCs w:val="32"/>
        </w:rPr>
        <w:t>房屋维修项目程序多、周期长，按照规定法院系统房屋维修专项经费可连续使用两年，部分资金计划结转至下年使用，从而影响当年预算执行率。</w:t>
      </w:r>
    </w:p>
    <w:p w:rsidR="00A62649" w:rsidRPr="00634CAE" w:rsidRDefault="00A62649" w:rsidP="00634CAE">
      <w:pPr>
        <w:pStyle w:val="2"/>
        <w:spacing w:line="500" w:lineRule="exact"/>
        <w:ind w:leftChars="-100" w:left="-210" w:rightChars="-100" w:right="-210" w:firstLineChars="200"/>
        <w:rPr>
          <w:rFonts w:cs="仿宋_GB2312"/>
          <w:szCs w:val="32"/>
        </w:rPr>
      </w:pPr>
      <w:r w:rsidRPr="00634CAE">
        <w:rPr>
          <w:rFonts w:hint="eastAsia"/>
          <w:szCs w:val="32"/>
        </w:rPr>
        <w:t>下一步改进措施：</w:t>
      </w:r>
      <w:r w:rsidRPr="00634CAE">
        <w:rPr>
          <w:rFonts w:cs="仿宋_GB2312" w:hint="eastAsia"/>
          <w:szCs w:val="32"/>
        </w:rPr>
        <w:t>做好资金的统筹规划和时间进度安排，提高资金使用效益，最大程度发挥项目效果。</w:t>
      </w:r>
    </w:p>
    <w:p w:rsidR="009660DA" w:rsidRPr="00634CAE" w:rsidRDefault="009660DA" w:rsidP="00634CAE">
      <w:pPr>
        <w:pStyle w:val="2"/>
        <w:spacing w:line="500" w:lineRule="exact"/>
        <w:ind w:firstLineChars="200" w:firstLine="643"/>
        <w:rPr>
          <w:b/>
          <w:szCs w:val="32"/>
        </w:rPr>
      </w:pPr>
      <w:r w:rsidRPr="00634CAE">
        <w:rPr>
          <w:rFonts w:hint="eastAsia"/>
          <w:b/>
          <w:szCs w:val="32"/>
        </w:rPr>
        <w:t>（</w:t>
      </w:r>
      <w:r w:rsidR="00A62649" w:rsidRPr="00634CAE">
        <w:rPr>
          <w:rFonts w:hint="eastAsia"/>
          <w:b/>
          <w:szCs w:val="32"/>
        </w:rPr>
        <w:t>三</w:t>
      </w:r>
      <w:r w:rsidRPr="00634CAE">
        <w:rPr>
          <w:rFonts w:hint="eastAsia"/>
          <w:b/>
          <w:szCs w:val="32"/>
        </w:rPr>
        <w:t>）绩效评价结果应用情况</w:t>
      </w:r>
    </w:p>
    <w:p w:rsidR="009660DA" w:rsidRPr="00634CAE" w:rsidRDefault="008816C1" w:rsidP="00634CAE">
      <w:pPr>
        <w:pStyle w:val="2"/>
        <w:spacing w:line="500" w:lineRule="exact"/>
        <w:ind w:leftChars="-100" w:left="-210" w:rightChars="-100" w:right="-210" w:firstLineChars="200"/>
        <w:rPr>
          <w:szCs w:val="32"/>
        </w:rPr>
      </w:pPr>
      <w:r w:rsidRPr="00634CAE">
        <w:rPr>
          <w:rFonts w:hint="eastAsia"/>
          <w:szCs w:val="32"/>
        </w:rPr>
        <w:tab/>
      </w:r>
      <w:r w:rsidR="009660DA" w:rsidRPr="00634CAE">
        <w:rPr>
          <w:szCs w:val="32"/>
        </w:rPr>
        <w:t>1</w:t>
      </w:r>
      <w:r w:rsidR="009660DA" w:rsidRPr="00634CAE">
        <w:rPr>
          <w:rFonts w:hint="eastAsia"/>
          <w:szCs w:val="32"/>
        </w:rPr>
        <w:t>.部门绩效评价结果应用情况</w:t>
      </w:r>
    </w:p>
    <w:p w:rsidR="00E020D8" w:rsidRPr="00634CAE" w:rsidRDefault="009660DA" w:rsidP="00634CAE">
      <w:pPr>
        <w:spacing w:line="500" w:lineRule="exact"/>
        <w:ind w:firstLineChars="200" w:firstLine="640"/>
        <w:rPr>
          <w:rFonts w:ascii="仿宋" w:eastAsia="仿宋" w:hAnsi="仿宋" w:cs="宋体"/>
          <w:sz w:val="32"/>
          <w:szCs w:val="32"/>
        </w:rPr>
      </w:pPr>
      <w:r w:rsidRPr="00634CAE">
        <w:rPr>
          <w:rFonts w:ascii="仿宋" w:eastAsia="仿宋" w:hAnsi="仿宋" w:cs="宋体" w:hint="eastAsia"/>
          <w:sz w:val="32"/>
          <w:szCs w:val="32"/>
        </w:rPr>
        <w:t>加强项目预算执行和绩效目标完成情况管理</w:t>
      </w:r>
      <w:r w:rsidR="00E020D8" w:rsidRPr="00634CAE">
        <w:rPr>
          <w:rFonts w:ascii="仿宋" w:eastAsia="仿宋" w:hAnsi="仿宋" w:cs="宋体" w:hint="eastAsia"/>
          <w:sz w:val="32"/>
          <w:szCs w:val="32"/>
        </w:rPr>
        <w:t>，认真落实</w:t>
      </w:r>
      <w:r w:rsidR="00E020D8" w:rsidRPr="00634CAE">
        <w:rPr>
          <w:rFonts w:ascii="仿宋" w:eastAsia="仿宋" w:hAnsi="仿宋" w:cs="宋体" w:hint="eastAsia"/>
          <w:sz w:val="32"/>
          <w:szCs w:val="32"/>
        </w:rPr>
        <w:lastRenderedPageBreak/>
        <w:t>绩效评价结果整改事项，开展年度预算绩效运行监控，加强项目管理，保证绩效目标达到预期。</w:t>
      </w:r>
    </w:p>
    <w:p w:rsidR="009660DA" w:rsidRPr="00634CAE" w:rsidRDefault="008816C1" w:rsidP="00634CAE">
      <w:pPr>
        <w:pStyle w:val="2"/>
        <w:spacing w:line="500" w:lineRule="exact"/>
        <w:ind w:leftChars="-100" w:left="-210" w:rightChars="-100" w:right="-210" w:firstLineChars="200"/>
        <w:rPr>
          <w:szCs w:val="32"/>
        </w:rPr>
      </w:pPr>
      <w:r w:rsidRPr="00634CAE">
        <w:rPr>
          <w:rFonts w:hint="eastAsia"/>
          <w:szCs w:val="32"/>
        </w:rPr>
        <w:tab/>
      </w:r>
      <w:r w:rsidR="009660DA" w:rsidRPr="00634CAE">
        <w:rPr>
          <w:szCs w:val="32"/>
        </w:rPr>
        <w:t>2</w:t>
      </w:r>
      <w:r w:rsidR="009660DA" w:rsidRPr="00634CAE">
        <w:rPr>
          <w:rFonts w:hint="eastAsia"/>
          <w:szCs w:val="32"/>
        </w:rPr>
        <w:t>.部门绩效评价结果拟应用情况</w:t>
      </w:r>
    </w:p>
    <w:p w:rsidR="00E020D8" w:rsidRPr="00634CAE" w:rsidRDefault="00E020D8" w:rsidP="00634CAE">
      <w:pPr>
        <w:spacing w:line="500" w:lineRule="exact"/>
        <w:ind w:firstLineChars="200" w:firstLine="640"/>
        <w:rPr>
          <w:rFonts w:ascii="仿宋" w:eastAsia="仿宋" w:hAnsi="仿宋" w:cs="宋体"/>
          <w:sz w:val="32"/>
          <w:szCs w:val="32"/>
        </w:rPr>
      </w:pPr>
      <w:r w:rsidRPr="00634CAE">
        <w:rPr>
          <w:rFonts w:ascii="仿宋" w:eastAsia="仿宋" w:hAnsi="仿宋" w:cs="宋体" w:hint="eastAsia"/>
          <w:sz w:val="32"/>
          <w:szCs w:val="32"/>
        </w:rPr>
        <w:t>至部门决算公开时还未应用但拟应用的情况。逐步完善绩效管理与预算编制相结合的应用机制，切实发挥绩效评价工作的应有作用。提高全口径部门预算编制质量，合理预计部门预算中各项收入，完整反映各项支出，减少预算调整率。加大预算执行监管。严格按预算批复使用资金，尽早做好预算细化和项目准备工作，加快预算执行进度。</w:t>
      </w:r>
    </w:p>
    <w:p w:rsidR="00761DC4" w:rsidRPr="00634CAE" w:rsidRDefault="00761DC4" w:rsidP="00634CAE">
      <w:pPr>
        <w:spacing w:line="500" w:lineRule="exact"/>
        <w:ind w:firstLineChars="200" w:firstLine="640"/>
        <w:rPr>
          <w:rFonts w:ascii="仿宋" w:eastAsia="仿宋" w:hAnsi="仿宋" w:cs="宋体"/>
          <w:sz w:val="32"/>
          <w:szCs w:val="32"/>
        </w:rPr>
      </w:pPr>
    </w:p>
    <w:p w:rsidR="00E020D8" w:rsidRPr="00634CAE" w:rsidRDefault="0048099F" w:rsidP="00634CAE">
      <w:pPr>
        <w:pStyle w:val="2"/>
        <w:spacing w:line="500" w:lineRule="exact"/>
        <w:ind w:firstLineChars="200" w:firstLine="643"/>
        <w:rPr>
          <w:b/>
          <w:szCs w:val="32"/>
        </w:rPr>
      </w:pPr>
      <w:r w:rsidRPr="00634CAE">
        <w:rPr>
          <w:rFonts w:hint="eastAsia"/>
          <w:b/>
          <w:szCs w:val="32"/>
        </w:rPr>
        <w:t>八</w:t>
      </w:r>
      <w:r w:rsidR="00E020D8" w:rsidRPr="00634CAE">
        <w:rPr>
          <w:rFonts w:hint="eastAsia"/>
          <w:b/>
          <w:szCs w:val="32"/>
        </w:rPr>
        <w:t>、其他需要说明的事项</w:t>
      </w:r>
    </w:p>
    <w:p w:rsidR="00E020D8" w:rsidRPr="00634CAE" w:rsidRDefault="00E020D8" w:rsidP="00634CAE">
      <w:pPr>
        <w:spacing w:line="500" w:lineRule="exact"/>
        <w:ind w:leftChars="-100" w:left="-210" w:rightChars="-100" w:right="-210" w:firstLineChars="200" w:firstLine="640"/>
        <w:rPr>
          <w:rFonts w:ascii="仿宋" w:eastAsia="仿宋" w:hAnsi="仿宋" w:cs="宋体"/>
          <w:sz w:val="32"/>
          <w:szCs w:val="32"/>
        </w:rPr>
      </w:pPr>
      <w:r w:rsidRPr="00634CAE">
        <w:rPr>
          <w:rFonts w:ascii="仿宋" w:eastAsia="仿宋" w:hAnsi="仿宋" w:cs="宋体" w:hint="eastAsia"/>
          <w:sz w:val="32"/>
          <w:szCs w:val="32"/>
        </w:rPr>
        <w:t>（一）2020年度十堰市郧阳区人民法院决算公开表见附件，本院2020年无政府性基金收支、国有资本经营收支，故2020年决算公开表中表</w:t>
      </w:r>
      <w:r w:rsidRPr="00634CAE">
        <w:rPr>
          <w:rFonts w:ascii="仿宋" w:eastAsia="仿宋" w:hAnsi="仿宋" w:cs="宋体"/>
          <w:sz w:val="32"/>
          <w:szCs w:val="32"/>
        </w:rPr>
        <w:t>8</w:t>
      </w:r>
      <w:r w:rsidRPr="00634CAE">
        <w:rPr>
          <w:rFonts w:ascii="仿宋" w:eastAsia="仿宋" w:hAnsi="仿宋" w:cs="宋体" w:hint="eastAsia"/>
          <w:sz w:val="32"/>
          <w:szCs w:val="32"/>
        </w:rPr>
        <w:t>《20</w:t>
      </w:r>
      <w:r w:rsidR="004C792E" w:rsidRPr="00634CAE">
        <w:rPr>
          <w:rFonts w:ascii="仿宋" w:eastAsia="仿宋" w:hAnsi="仿宋" w:cs="宋体" w:hint="eastAsia"/>
          <w:sz w:val="32"/>
          <w:szCs w:val="32"/>
        </w:rPr>
        <w:t>20</w:t>
      </w:r>
      <w:r w:rsidRPr="00634CAE">
        <w:rPr>
          <w:rFonts w:ascii="仿宋" w:eastAsia="仿宋" w:hAnsi="仿宋" w:cs="宋体" w:hint="eastAsia"/>
          <w:sz w:val="32"/>
          <w:szCs w:val="32"/>
        </w:rPr>
        <w:t>年</w:t>
      </w:r>
      <w:r w:rsidR="004C792E" w:rsidRPr="00634CAE">
        <w:rPr>
          <w:rFonts w:ascii="仿宋" w:eastAsia="仿宋" w:hAnsi="仿宋" w:cs="宋体" w:hint="eastAsia"/>
          <w:sz w:val="32"/>
          <w:szCs w:val="32"/>
        </w:rPr>
        <w:t>政府性基金预算财政拨款收入支出决算表</w:t>
      </w:r>
      <w:r w:rsidRPr="00634CAE">
        <w:rPr>
          <w:rFonts w:ascii="仿宋" w:eastAsia="仿宋" w:hAnsi="仿宋" w:cs="宋体" w:hint="eastAsia"/>
          <w:sz w:val="32"/>
          <w:szCs w:val="32"/>
        </w:rPr>
        <w:t>》、表</w:t>
      </w:r>
      <w:r w:rsidRPr="00634CAE">
        <w:rPr>
          <w:rFonts w:ascii="仿宋" w:eastAsia="仿宋" w:hAnsi="仿宋" w:cs="宋体"/>
          <w:sz w:val="32"/>
          <w:szCs w:val="32"/>
        </w:rPr>
        <w:t>9</w:t>
      </w:r>
      <w:r w:rsidRPr="00634CAE">
        <w:rPr>
          <w:rFonts w:ascii="仿宋" w:eastAsia="仿宋" w:hAnsi="仿宋" w:cs="宋体" w:hint="eastAsia"/>
          <w:sz w:val="32"/>
          <w:szCs w:val="32"/>
        </w:rPr>
        <w:t>《20</w:t>
      </w:r>
      <w:r w:rsidR="004C792E" w:rsidRPr="00634CAE">
        <w:rPr>
          <w:rFonts w:ascii="仿宋" w:eastAsia="仿宋" w:hAnsi="仿宋" w:cs="宋体" w:hint="eastAsia"/>
          <w:sz w:val="32"/>
          <w:szCs w:val="32"/>
        </w:rPr>
        <w:t>20</w:t>
      </w:r>
      <w:r w:rsidRPr="00634CAE">
        <w:rPr>
          <w:rFonts w:ascii="仿宋" w:eastAsia="仿宋" w:hAnsi="仿宋" w:cs="宋体" w:hint="eastAsia"/>
          <w:sz w:val="32"/>
          <w:szCs w:val="32"/>
        </w:rPr>
        <w:t>年</w:t>
      </w:r>
      <w:r w:rsidR="004C792E" w:rsidRPr="00634CAE">
        <w:rPr>
          <w:rFonts w:ascii="仿宋" w:eastAsia="仿宋" w:hAnsi="仿宋" w:cs="宋体" w:hint="eastAsia"/>
          <w:sz w:val="32"/>
          <w:szCs w:val="32"/>
        </w:rPr>
        <w:t>国有资本经营预算财政拨款支出决算表</w:t>
      </w:r>
      <w:r w:rsidRPr="00634CAE">
        <w:rPr>
          <w:rFonts w:ascii="仿宋" w:eastAsia="仿宋" w:hAnsi="仿宋" w:cs="宋体" w:hint="eastAsia"/>
          <w:sz w:val="32"/>
          <w:szCs w:val="32"/>
        </w:rPr>
        <w:t>》为空表；</w:t>
      </w:r>
    </w:p>
    <w:p w:rsidR="00F65127" w:rsidRPr="00634CAE" w:rsidRDefault="00E020D8" w:rsidP="00634CAE">
      <w:pPr>
        <w:spacing w:line="500" w:lineRule="exact"/>
        <w:ind w:leftChars="-100" w:left="-210" w:rightChars="-100" w:right="-210" w:firstLineChars="200" w:firstLine="640"/>
        <w:rPr>
          <w:rFonts w:ascii="仿宋" w:eastAsia="仿宋" w:hAnsi="仿宋" w:cs="宋体"/>
          <w:sz w:val="32"/>
          <w:szCs w:val="32"/>
        </w:rPr>
      </w:pPr>
      <w:r w:rsidRPr="00634CAE">
        <w:rPr>
          <w:rFonts w:ascii="仿宋" w:eastAsia="仿宋" w:hAnsi="仿宋" w:cs="宋体" w:hint="eastAsia"/>
          <w:sz w:val="32"/>
          <w:szCs w:val="32"/>
        </w:rPr>
        <w:t>（二）公开表数据单位均为万元，因数据四舍五入的原因，部分数据合计数与分项之间存在细微的差额。</w:t>
      </w:r>
    </w:p>
    <w:p w:rsidR="00761DC4" w:rsidRPr="00634CAE" w:rsidRDefault="00761DC4" w:rsidP="00634CAE">
      <w:pPr>
        <w:spacing w:line="500" w:lineRule="exact"/>
        <w:ind w:leftChars="-100" w:left="-210" w:rightChars="-100" w:right="-210" w:firstLineChars="200" w:firstLine="640"/>
        <w:rPr>
          <w:rFonts w:ascii="仿宋" w:eastAsia="仿宋" w:hAnsi="仿宋" w:cs="宋体"/>
          <w:sz w:val="32"/>
          <w:szCs w:val="32"/>
        </w:rPr>
      </w:pPr>
    </w:p>
    <w:p w:rsidR="00E020D8" w:rsidRPr="00634CAE" w:rsidRDefault="00634CAE" w:rsidP="00634CAE">
      <w:pPr>
        <w:spacing w:line="500" w:lineRule="exact"/>
        <w:ind w:leftChars="-100" w:left="-210" w:rightChars="-100" w:right="-210" w:firstLineChars="200" w:firstLine="643"/>
        <w:rPr>
          <w:rFonts w:ascii="仿宋" w:eastAsia="仿宋" w:hAnsi="仿宋" w:cs="宋体"/>
          <w:b/>
          <w:sz w:val="32"/>
          <w:szCs w:val="32"/>
        </w:rPr>
      </w:pPr>
      <w:r w:rsidRPr="00634CAE">
        <w:rPr>
          <w:rFonts w:ascii="仿宋" w:eastAsia="仿宋" w:hAnsi="仿宋" w:cs="宋体" w:hint="eastAsia"/>
          <w:b/>
          <w:sz w:val="32"/>
          <w:szCs w:val="32"/>
        </w:rPr>
        <w:t xml:space="preserve"> </w:t>
      </w:r>
      <w:r w:rsidR="0048099F" w:rsidRPr="00634CAE">
        <w:rPr>
          <w:rFonts w:ascii="仿宋" w:eastAsia="仿宋" w:hAnsi="仿宋" w:cs="宋体" w:hint="eastAsia"/>
          <w:b/>
          <w:sz w:val="32"/>
          <w:szCs w:val="32"/>
        </w:rPr>
        <w:t>九</w:t>
      </w:r>
      <w:r w:rsidR="00E020D8" w:rsidRPr="00634CAE">
        <w:rPr>
          <w:rFonts w:ascii="仿宋" w:eastAsia="仿宋" w:hAnsi="仿宋" w:cs="宋体" w:hint="eastAsia"/>
          <w:b/>
          <w:sz w:val="32"/>
          <w:szCs w:val="32"/>
        </w:rPr>
        <w:t>、专业名词解释</w:t>
      </w:r>
    </w:p>
    <w:p w:rsidR="00E020D8" w:rsidRPr="00634CAE" w:rsidRDefault="00634CAE" w:rsidP="00634CAE">
      <w:pPr>
        <w:spacing w:line="500" w:lineRule="exact"/>
        <w:ind w:leftChars="-100" w:left="-210" w:rightChars="-100" w:right="-210" w:firstLineChars="200" w:firstLine="640"/>
        <w:rPr>
          <w:rFonts w:ascii="仿宋" w:eastAsia="仿宋" w:hAnsi="仿宋" w:cs="宋体"/>
          <w:sz w:val="32"/>
          <w:szCs w:val="32"/>
        </w:rPr>
      </w:pPr>
      <w:r>
        <w:rPr>
          <w:rFonts w:ascii="仿宋" w:eastAsia="仿宋" w:hAnsi="仿宋" w:cs="宋体" w:hint="eastAsia"/>
          <w:sz w:val="32"/>
          <w:szCs w:val="32"/>
        </w:rPr>
        <w:t xml:space="preserve">   </w:t>
      </w:r>
      <w:r w:rsidR="00E020D8" w:rsidRPr="00634CAE">
        <w:rPr>
          <w:rFonts w:ascii="仿宋" w:eastAsia="仿宋" w:hAnsi="仿宋" w:cs="宋体" w:hint="eastAsia"/>
          <w:sz w:val="32"/>
          <w:szCs w:val="32"/>
        </w:rPr>
        <w:t>（一）财政拨款收入：指省财政当年拨付的资金。</w:t>
      </w:r>
    </w:p>
    <w:p w:rsidR="00E020D8" w:rsidRPr="00634CAE" w:rsidRDefault="00E020D8" w:rsidP="00634CAE">
      <w:pPr>
        <w:spacing w:line="500" w:lineRule="exact"/>
        <w:ind w:leftChars="-100" w:left="-210" w:rightChars="-100" w:right="-210" w:firstLineChars="200" w:firstLine="640"/>
        <w:rPr>
          <w:rFonts w:ascii="仿宋" w:eastAsia="仿宋" w:hAnsi="仿宋" w:cs="宋体"/>
          <w:sz w:val="32"/>
          <w:szCs w:val="32"/>
        </w:rPr>
      </w:pPr>
      <w:r w:rsidRPr="00634CAE">
        <w:rPr>
          <w:rFonts w:ascii="仿宋" w:eastAsia="仿宋" w:hAnsi="仿宋" w:cs="宋体" w:hint="eastAsia"/>
          <w:sz w:val="32"/>
          <w:szCs w:val="32"/>
        </w:rPr>
        <w:t xml:space="preserve">　 （二）其他收入：指除财政拨款收入以外的收入。主要是按规定动用的地方政府拨款收入、补助收入等。</w:t>
      </w:r>
    </w:p>
    <w:p w:rsidR="00E020D8" w:rsidRPr="00634CAE" w:rsidRDefault="00E020D8" w:rsidP="00634CAE">
      <w:pPr>
        <w:spacing w:line="500" w:lineRule="exact"/>
        <w:ind w:leftChars="-100" w:left="-210" w:rightChars="-100" w:right="-210" w:firstLineChars="200" w:firstLine="640"/>
        <w:rPr>
          <w:rFonts w:ascii="仿宋" w:eastAsia="仿宋" w:hAnsi="仿宋" w:cs="宋体"/>
          <w:sz w:val="32"/>
          <w:szCs w:val="32"/>
        </w:rPr>
      </w:pPr>
      <w:r w:rsidRPr="00634CAE">
        <w:rPr>
          <w:rFonts w:ascii="仿宋" w:eastAsia="仿宋" w:hAnsi="仿宋" w:cs="宋体" w:hint="eastAsia"/>
          <w:sz w:val="32"/>
          <w:szCs w:val="32"/>
        </w:rPr>
        <w:t xml:space="preserve">　 （三）基本支出：指为保障机构正常运转、完成日常工作任务而发生的人员支出和公用支出。</w:t>
      </w:r>
    </w:p>
    <w:p w:rsidR="00E020D8" w:rsidRPr="00634CAE" w:rsidRDefault="00E020D8" w:rsidP="00634CAE">
      <w:pPr>
        <w:spacing w:line="500" w:lineRule="exact"/>
        <w:ind w:leftChars="-100" w:left="-210" w:rightChars="-100" w:right="-210" w:firstLineChars="200" w:firstLine="640"/>
        <w:rPr>
          <w:rFonts w:ascii="仿宋" w:eastAsia="仿宋" w:hAnsi="仿宋" w:cs="宋体"/>
          <w:sz w:val="32"/>
          <w:szCs w:val="32"/>
        </w:rPr>
      </w:pPr>
      <w:r w:rsidRPr="00634CAE">
        <w:rPr>
          <w:rFonts w:ascii="仿宋" w:eastAsia="仿宋" w:hAnsi="仿宋" w:cs="宋体" w:hint="eastAsia"/>
          <w:sz w:val="32"/>
          <w:szCs w:val="32"/>
        </w:rPr>
        <w:t xml:space="preserve">　 （四）项目支出：指在基本支出之外为完成特定行政任务和事业发展目标所发生的支出。</w:t>
      </w:r>
    </w:p>
    <w:p w:rsidR="00E020D8" w:rsidRPr="00634CAE" w:rsidRDefault="00E020D8" w:rsidP="00634CAE">
      <w:pPr>
        <w:spacing w:line="500" w:lineRule="exact"/>
        <w:ind w:leftChars="-100" w:left="-210" w:rightChars="-100" w:right="-210" w:firstLineChars="200" w:firstLine="640"/>
        <w:rPr>
          <w:rFonts w:ascii="仿宋" w:eastAsia="仿宋" w:hAnsi="仿宋" w:cs="宋体"/>
          <w:sz w:val="32"/>
          <w:szCs w:val="32"/>
        </w:rPr>
      </w:pPr>
      <w:r w:rsidRPr="00634CAE">
        <w:rPr>
          <w:rFonts w:ascii="仿宋" w:eastAsia="仿宋" w:hAnsi="仿宋" w:cs="宋体" w:hint="eastAsia"/>
          <w:sz w:val="32"/>
          <w:szCs w:val="32"/>
        </w:rPr>
        <w:lastRenderedPageBreak/>
        <w:t xml:space="preserve">　 （五）“三公”经费财政拨款支出：指通过财政拨款资金安排的因公出国（境）费、公务用车购置及运行费和公务接待费支出。其中因公出国（境）费指单位工作人员公务出国（境）的往返机票费、住宿费、伙食费、培训费等支出；公务用车购置及运行费指单位购置公务用车支出及公务用车使用过程中所发生的租用费、燃料费、维修费、过路过桥费、保险费等支出；公务接待费指单位按规定开支的各类公务接待（含外宾接待）支出。</w:t>
      </w:r>
    </w:p>
    <w:p w:rsidR="00E020D8" w:rsidRPr="00634CAE" w:rsidRDefault="00E020D8" w:rsidP="00634CAE">
      <w:pPr>
        <w:pStyle w:val="2"/>
        <w:spacing w:line="500" w:lineRule="exact"/>
        <w:ind w:leftChars="-100" w:left="-210" w:rightChars="-100" w:right="-210" w:firstLineChars="200"/>
        <w:rPr>
          <w:szCs w:val="32"/>
        </w:rPr>
      </w:pPr>
      <w:r w:rsidRPr="00634CAE">
        <w:rPr>
          <w:rFonts w:hint="eastAsia"/>
          <w:szCs w:val="32"/>
        </w:rPr>
        <w:t>（六）行政运行：指行政单位的基本支出。</w:t>
      </w:r>
    </w:p>
    <w:p w:rsidR="00E020D8" w:rsidRPr="00634CAE" w:rsidRDefault="00E020D8" w:rsidP="00634CAE">
      <w:pPr>
        <w:pStyle w:val="2"/>
        <w:spacing w:line="500" w:lineRule="exact"/>
        <w:ind w:leftChars="-100" w:left="-210" w:rightChars="-100" w:right="-210" w:firstLineChars="200"/>
        <w:rPr>
          <w:szCs w:val="32"/>
        </w:rPr>
      </w:pPr>
      <w:r w:rsidRPr="00634CAE">
        <w:rPr>
          <w:rFonts w:hint="eastAsia"/>
          <w:szCs w:val="32"/>
        </w:rPr>
        <w:t>（七）一般行政管理事务：指行政单位未单独设置项级科目的其他项目支出。</w:t>
      </w:r>
    </w:p>
    <w:p w:rsidR="00E020D8" w:rsidRPr="00634CAE" w:rsidRDefault="00E020D8" w:rsidP="00634CAE">
      <w:pPr>
        <w:pStyle w:val="2"/>
        <w:spacing w:line="500" w:lineRule="exact"/>
        <w:ind w:leftChars="-100" w:left="-210" w:rightChars="-100" w:right="-210" w:firstLineChars="200"/>
        <w:rPr>
          <w:szCs w:val="32"/>
        </w:rPr>
      </w:pPr>
      <w:r w:rsidRPr="00634CAE">
        <w:rPr>
          <w:rFonts w:hint="eastAsia"/>
          <w:szCs w:val="32"/>
        </w:rPr>
        <w:t>（八）机关服务：指行政单位提供后勤服务的各类后勤服务中心、医务室等附属事业单位的支出。</w:t>
      </w:r>
    </w:p>
    <w:p w:rsidR="00E020D8" w:rsidRPr="00634CAE" w:rsidRDefault="00E020D8" w:rsidP="00634CAE">
      <w:pPr>
        <w:pStyle w:val="2"/>
        <w:spacing w:line="500" w:lineRule="exact"/>
        <w:ind w:leftChars="-100" w:left="-210" w:rightChars="-100" w:right="-210" w:firstLineChars="200"/>
        <w:rPr>
          <w:szCs w:val="32"/>
        </w:rPr>
      </w:pPr>
      <w:r w:rsidRPr="00634CAE">
        <w:rPr>
          <w:rFonts w:hint="eastAsia"/>
          <w:szCs w:val="32"/>
        </w:rPr>
        <w:t>（九）案件审判：指人民法院对刑事、民事、行政、涉外等案件审判活动的支出。</w:t>
      </w:r>
    </w:p>
    <w:p w:rsidR="00E020D8" w:rsidRPr="00634CAE" w:rsidRDefault="00E020D8" w:rsidP="00634CAE">
      <w:pPr>
        <w:pStyle w:val="2"/>
        <w:spacing w:line="500" w:lineRule="exact"/>
        <w:ind w:leftChars="-100" w:left="-210" w:rightChars="-100" w:right="-210" w:firstLineChars="200"/>
        <w:rPr>
          <w:szCs w:val="32"/>
        </w:rPr>
      </w:pPr>
      <w:r w:rsidRPr="00634CAE">
        <w:rPr>
          <w:rFonts w:hint="eastAsia"/>
          <w:szCs w:val="32"/>
        </w:rPr>
        <w:t>（十）其他法院支出：指除上述项目以外其他用于法院方面的支出。</w:t>
      </w:r>
    </w:p>
    <w:p w:rsidR="00E020D8" w:rsidRPr="00634CAE" w:rsidRDefault="00E020D8" w:rsidP="00634CAE">
      <w:pPr>
        <w:pStyle w:val="2"/>
        <w:spacing w:line="500" w:lineRule="exact"/>
        <w:ind w:leftChars="-100" w:left="-210" w:rightChars="-100" w:right="-210" w:firstLineChars="200"/>
        <w:rPr>
          <w:szCs w:val="32"/>
        </w:rPr>
      </w:pPr>
      <w:r w:rsidRPr="00634CAE">
        <w:rPr>
          <w:rFonts w:hint="eastAsia"/>
          <w:szCs w:val="32"/>
        </w:rPr>
        <w:t xml:space="preserve"> (十一)机关运行经费：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E020D8" w:rsidRPr="00634CAE" w:rsidRDefault="00E020D8" w:rsidP="00634CAE">
      <w:pPr>
        <w:pStyle w:val="2"/>
        <w:spacing w:line="500" w:lineRule="exact"/>
        <w:ind w:leftChars="-100" w:left="-210" w:rightChars="-100" w:right="-210" w:firstLineChars="200"/>
        <w:rPr>
          <w:szCs w:val="32"/>
        </w:rPr>
      </w:pPr>
      <w:r w:rsidRPr="00634CAE">
        <w:rPr>
          <w:rFonts w:hint="eastAsia"/>
          <w:szCs w:val="32"/>
        </w:rPr>
        <w:t>（十二）年初结转和结余：指以前年度尚未完成、结转到本年仍按原规定用途继续使用的资金，或项目已完成等产生的结余资金。</w:t>
      </w:r>
    </w:p>
    <w:p w:rsidR="00E020D8" w:rsidRPr="00634CAE" w:rsidRDefault="00E020D8" w:rsidP="00634CAE">
      <w:pPr>
        <w:pStyle w:val="2"/>
        <w:spacing w:line="500" w:lineRule="exact"/>
        <w:ind w:leftChars="-100" w:left="-210" w:rightChars="-100" w:right="-210" w:firstLineChars="200"/>
        <w:rPr>
          <w:szCs w:val="32"/>
        </w:rPr>
      </w:pPr>
      <w:r w:rsidRPr="00634CAE">
        <w:rPr>
          <w:rFonts w:hint="eastAsia"/>
          <w:szCs w:val="32"/>
        </w:rPr>
        <w:t>（十三）年末结转和结余：指单位按有关规定结转到下年或以后年度继续使用的资金，或项目已完成等产生的结余资金。</w:t>
      </w:r>
    </w:p>
    <w:p w:rsidR="00E020D8" w:rsidRPr="00634CAE" w:rsidRDefault="00E020D8" w:rsidP="00634CAE">
      <w:pPr>
        <w:spacing w:line="500" w:lineRule="exact"/>
        <w:ind w:leftChars="-100" w:left="-210" w:rightChars="-100" w:right="-210" w:firstLineChars="200" w:firstLine="640"/>
        <w:rPr>
          <w:rFonts w:ascii="仿宋" w:eastAsia="仿宋" w:hAnsi="仿宋" w:cs="Times New Roman"/>
          <w:sz w:val="32"/>
          <w:szCs w:val="32"/>
        </w:rPr>
      </w:pPr>
    </w:p>
    <w:p w:rsidR="00E020D8" w:rsidRDefault="00E020D8" w:rsidP="00E020D8">
      <w:pPr>
        <w:autoSpaceDE w:val="0"/>
        <w:autoSpaceDN w:val="0"/>
        <w:adjustRightInd w:val="0"/>
        <w:ind w:leftChars="-100" w:left="-210" w:rightChars="-100" w:right="-210" w:firstLineChars="100" w:firstLine="210"/>
        <w:rPr>
          <w:rFonts w:ascii="仿宋" w:eastAsia="仿宋" w:hAnsi="仿宋" w:cs="Courier New"/>
          <w:szCs w:val="32"/>
        </w:rPr>
      </w:pPr>
    </w:p>
    <w:p w:rsidR="00E020D8" w:rsidRPr="00C61219" w:rsidRDefault="00E020D8" w:rsidP="00E020D8">
      <w:pPr>
        <w:ind w:leftChars="-100" w:left="-210" w:rightChars="-100" w:right="-210"/>
        <w:rPr>
          <w:rFonts w:ascii="仿宋" w:eastAsia="仿宋" w:hAnsi="仿宋" w:cs="宋体"/>
          <w:sz w:val="28"/>
          <w:szCs w:val="20"/>
        </w:rPr>
      </w:pPr>
      <w:r w:rsidRPr="00C61219">
        <w:rPr>
          <w:rFonts w:ascii="仿宋" w:eastAsia="仿宋" w:hAnsi="仿宋" w:cs="宋体" w:hint="eastAsia"/>
          <w:sz w:val="32"/>
          <w:szCs w:val="20"/>
        </w:rPr>
        <w:t xml:space="preserve"> </w:t>
      </w:r>
      <w:r w:rsidRPr="00C61219">
        <w:rPr>
          <w:rFonts w:ascii="仿宋" w:eastAsia="仿宋" w:hAnsi="仿宋" w:cs="宋体" w:hint="eastAsia"/>
          <w:sz w:val="28"/>
          <w:szCs w:val="20"/>
        </w:rPr>
        <w:t>附： 1、2020年度</w:t>
      </w:r>
      <w:r w:rsidR="00C61219" w:rsidRPr="00C61219">
        <w:rPr>
          <w:rFonts w:ascii="仿宋" w:eastAsia="仿宋" w:hAnsi="仿宋" w:cs="宋体" w:hint="eastAsia"/>
          <w:sz w:val="28"/>
          <w:szCs w:val="20"/>
        </w:rPr>
        <w:t>十堰市郧阳区人民</w:t>
      </w:r>
      <w:r w:rsidRPr="00C61219">
        <w:rPr>
          <w:rFonts w:ascii="仿宋" w:eastAsia="仿宋" w:hAnsi="仿宋" w:cs="宋体" w:hint="eastAsia"/>
          <w:sz w:val="28"/>
          <w:szCs w:val="20"/>
        </w:rPr>
        <w:t>法院决算公开表（表1-</w:t>
      </w:r>
      <w:r w:rsidR="00C61219" w:rsidRPr="00C61219">
        <w:rPr>
          <w:rFonts w:ascii="仿宋" w:eastAsia="仿宋" w:hAnsi="仿宋" w:cs="宋体" w:hint="eastAsia"/>
          <w:sz w:val="28"/>
          <w:szCs w:val="20"/>
        </w:rPr>
        <w:t>9</w:t>
      </w:r>
      <w:r w:rsidRPr="00C61219">
        <w:rPr>
          <w:rFonts w:ascii="仿宋" w:eastAsia="仿宋" w:hAnsi="仿宋" w:cs="宋体" w:hint="eastAsia"/>
          <w:sz w:val="28"/>
          <w:szCs w:val="20"/>
        </w:rPr>
        <w:t>）</w:t>
      </w:r>
    </w:p>
    <w:p w:rsidR="00E020D8" w:rsidRPr="00C61219" w:rsidRDefault="00E020D8" w:rsidP="00C61219">
      <w:pPr>
        <w:ind w:leftChars="-100" w:left="-210" w:rightChars="-100" w:right="-210" w:firstLineChars="300" w:firstLine="840"/>
        <w:rPr>
          <w:rFonts w:ascii="仿宋" w:eastAsia="仿宋" w:hAnsi="仿宋" w:cs="宋体"/>
          <w:sz w:val="28"/>
          <w:szCs w:val="20"/>
        </w:rPr>
      </w:pPr>
      <w:r w:rsidRPr="00C61219">
        <w:rPr>
          <w:rFonts w:ascii="仿宋" w:eastAsia="仿宋" w:hAnsi="仿宋" w:cs="宋体" w:hint="eastAsia"/>
          <w:sz w:val="28"/>
          <w:szCs w:val="20"/>
        </w:rPr>
        <w:t>2、</w:t>
      </w:r>
      <w:r w:rsidR="00C35F20">
        <w:rPr>
          <w:rFonts w:ascii="仿宋" w:eastAsia="仿宋" w:hAnsi="仿宋" w:cs="宋体" w:hint="eastAsia"/>
          <w:sz w:val="28"/>
          <w:szCs w:val="20"/>
        </w:rPr>
        <w:t>20</w:t>
      </w:r>
      <w:r w:rsidR="00C61219" w:rsidRPr="00C61219">
        <w:rPr>
          <w:rFonts w:ascii="仿宋" w:eastAsia="仿宋" w:hAnsi="仿宋" w:cs="宋体" w:hint="eastAsia"/>
          <w:sz w:val="28"/>
          <w:szCs w:val="20"/>
        </w:rPr>
        <w:t>20</w:t>
      </w:r>
      <w:r w:rsidRPr="00C61219">
        <w:rPr>
          <w:rFonts w:ascii="仿宋" w:eastAsia="仿宋" w:hAnsi="仿宋" w:cs="宋体" w:hint="eastAsia"/>
          <w:sz w:val="28"/>
          <w:szCs w:val="20"/>
        </w:rPr>
        <w:t>年度</w:t>
      </w:r>
      <w:r w:rsidR="00C61219" w:rsidRPr="00C61219">
        <w:rPr>
          <w:rFonts w:ascii="仿宋" w:eastAsia="仿宋" w:hAnsi="仿宋" w:cs="宋体" w:hint="eastAsia"/>
          <w:sz w:val="28"/>
          <w:szCs w:val="20"/>
        </w:rPr>
        <w:t>十堰市郧阳区人民法院</w:t>
      </w:r>
      <w:r w:rsidRPr="00C61219">
        <w:rPr>
          <w:rFonts w:ascii="仿宋" w:eastAsia="仿宋" w:hAnsi="仿宋" w:cs="宋体" w:hint="eastAsia"/>
          <w:sz w:val="28"/>
          <w:szCs w:val="20"/>
        </w:rPr>
        <w:t>法院整体支出绩效自评表</w:t>
      </w:r>
    </w:p>
    <w:p w:rsidR="00E020D8" w:rsidRPr="00C61219" w:rsidRDefault="00E020D8" w:rsidP="00C61219">
      <w:pPr>
        <w:ind w:leftChars="-100" w:left="-210" w:rightChars="-100" w:right="-210" w:firstLineChars="300" w:firstLine="840"/>
        <w:rPr>
          <w:rFonts w:ascii="仿宋" w:eastAsia="仿宋" w:hAnsi="仿宋" w:cs="宋体"/>
          <w:sz w:val="28"/>
          <w:szCs w:val="20"/>
        </w:rPr>
      </w:pPr>
      <w:r w:rsidRPr="00C61219">
        <w:rPr>
          <w:rFonts w:ascii="仿宋" w:eastAsia="仿宋" w:hAnsi="仿宋" w:cs="宋体" w:hint="eastAsia"/>
          <w:sz w:val="28"/>
          <w:szCs w:val="20"/>
        </w:rPr>
        <w:t>3、20</w:t>
      </w:r>
      <w:r w:rsidR="00C61219" w:rsidRPr="00C61219">
        <w:rPr>
          <w:rFonts w:ascii="仿宋" w:eastAsia="仿宋" w:hAnsi="仿宋" w:cs="宋体" w:hint="eastAsia"/>
          <w:sz w:val="28"/>
          <w:szCs w:val="20"/>
        </w:rPr>
        <w:t>20</w:t>
      </w:r>
      <w:r w:rsidRPr="00C61219">
        <w:rPr>
          <w:rFonts w:ascii="仿宋" w:eastAsia="仿宋" w:hAnsi="仿宋" w:cs="宋体" w:hint="eastAsia"/>
          <w:sz w:val="28"/>
          <w:szCs w:val="20"/>
        </w:rPr>
        <w:t>年度</w:t>
      </w:r>
      <w:r w:rsidR="00C61219" w:rsidRPr="00C61219">
        <w:rPr>
          <w:rFonts w:ascii="仿宋" w:eastAsia="仿宋" w:hAnsi="仿宋" w:cs="宋体" w:hint="eastAsia"/>
          <w:sz w:val="28"/>
          <w:szCs w:val="20"/>
        </w:rPr>
        <w:t>十堰市郧阳区人民法院</w:t>
      </w:r>
      <w:r w:rsidRPr="00C61219">
        <w:rPr>
          <w:rFonts w:ascii="仿宋" w:eastAsia="仿宋" w:hAnsi="仿宋" w:cs="宋体" w:hint="eastAsia"/>
          <w:sz w:val="28"/>
          <w:szCs w:val="20"/>
        </w:rPr>
        <w:t>法院项目绩效自评表</w:t>
      </w:r>
    </w:p>
    <w:p w:rsidR="00E020D8" w:rsidRPr="00C61219" w:rsidRDefault="00E020D8" w:rsidP="00E020D8">
      <w:pPr>
        <w:ind w:firstLineChars="200" w:firstLine="640"/>
        <w:rPr>
          <w:rFonts w:ascii="仿宋" w:eastAsia="仿宋" w:hAnsi="仿宋" w:cs="宋体"/>
          <w:sz w:val="32"/>
          <w:szCs w:val="20"/>
        </w:rPr>
      </w:pPr>
    </w:p>
    <w:sectPr w:rsidR="00E020D8" w:rsidRPr="00C61219" w:rsidSect="00EC71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4EC" w:rsidRDefault="00DB54EC" w:rsidP="00CA3C6E">
      <w:r>
        <w:separator/>
      </w:r>
    </w:p>
  </w:endnote>
  <w:endnote w:type="continuationSeparator" w:id="1">
    <w:p w:rsidR="00DB54EC" w:rsidRDefault="00DB54EC" w:rsidP="00CA3C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4EC" w:rsidRDefault="00DB54EC" w:rsidP="00CA3C6E">
      <w:r>
        <w:separator/>
      </w:r>
    </w:p>
  </w:footnote>
  <w:footnote w:type="continuationSeparator" w:id="1">
    <w:p w:rsidR="00DB54EC" w:rsidRDefault="00DB54EC" w:rsidP="00CA3C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3C6E"/>
    <w:rsid w:val="00007782"/>
    <w:rsid w:val="00020828"/>
    <w:rsid w:val="00020D27"/>
    <w:rsid w:val="000316D2"/>
    <w:rsid w:val="00082DA5"/>
    <w:rsid w:val="000864E2"/>
    <w:rsid w:val="00181663"/>
    <w:rsid w:val="001A5950"/>
    <w:rsid w:val="001F5E91"/>
    <w:rsid w:val="00226C8A"/>
    <w:rsid w:val="002367BD"/>
    <w:rsid w:val="00262257"/>
    <w:rsid w:val="002F274F"/>
    <w:rsid w:val="003069D3"/>
    <w:rsid w:val="00333426"/>
    <w:rsid w:val="00337D9D"/>
    <w:rsid w:val="003928DB"/>
    <w:rsid w:val="003A2305"/>
    <w:rsid w:val="003E5BCD"/>
    <w:rsid w:val="003F339F"/>
    <w:rsid w:val="00410E78"/>
    <w:rsid w:val="0048099F"/>
    <w:rsid w:val="004861D1"/>
    <w:rsid w:val="004C792E"/>
    <w:rsid w:val="00525520"/>
    <w:rsid w:val="005665D5"/>
    <w:rsid w:val="005C66F3"/>
    <w:rsid w:val="005D2F1D"/>
    <w:rsid w:val="005D6C60"/>
    <w:rsid w:val="005F53A8"/>
    <w:rsid w:val="005F54EB"/>
    <w:rsid w:val="00622F62"/>
    <w:rsid w:val="00634CAE"/>
    <w:rsid w:val="00636E99"/>
    <w:rsid w:val="006960BB"/>
    <w:rsid w:val="006A4347"/>
    <w:rsid w:val="006D6BB3"/>
    <w:rsid w:val="006E38B2"/>
    <w:rsid w:val="006F5D87"/>
    <w:rsid w:val="0071064A"/>
    <w:rsid w:val="00712855"/>
    <w:rsid w:val="00761DC4"/>
    <w:rsid w:val="00762736"/>
    <w:rsid w:val="00781FF1"/>
    <w:rsid w:val="00853845"/>
    <w:rsid w:val="008816C1"/>
    <w:rsid w:val="008828D1"/>
    <w:rsid w:val="00886724"/>
    <w:rsid w:val="008D6872"/>
    <w:rsid w:val="009660DA"/>
    <w:rsid w:val="00980637"/>
    <w:rsid w:val="009B0F78"/>
    <w:rsid w:val="009B575B"/>
    <w:rsid w:val="00A0445A"/>
    <w:rsid w:val="00A07B05"/>
    <w:rsid w:val="00A62649"/>
    <w:rsid w:val="00A76CB4"/>
    <w:rsid w:val="00AD323A"/>
    <w:rsid w:val="00B05644"/>
    <w:rsid w:val="00BF52A3"/>
    <w:rsid w:val="00C24D45"/>
    <w:rsid w:val="00C35F20"/>
    <w:rsid w:val="00C61219"/>
    <w:rsid w:val="00C8724A"/>
    <w:rsid w:val="00CA2138"/>
    <w:rsid w:val="00CA3C6E"/>
    <w:rsid w:val="00D83656"/>
    <w:rsid w:val="00DB54EC"/>
    <w:rsid w:val="00DC0D5F"/>
    <w:rsid w:val="00DE60AE"/>
    <w:rsid w:val="00E020D8"/>
    <w:rsid w:val="00E2321F"/>
    <w:rsid w:val="00E36338"/>
    <w:rsid w:val="00E51211"/>
    <w:rsid w:val="00E61CFC"/>
    <w:rsid w:val="00EA304D"/>
    <w:rsid w:val="00EC11BF"/>
    <w:rsid w:val="00EC70C8"/>
    <w:rsid w:val="00EC71B1"/>
    <w:rsid w:val="00ED75F5"/>
    <w:rsid w:val="00F24885"/>
    <w:rsid w:val="00F27E6E"/>
    <w:rsid w:val="00F65127"/>
    <w:rsid w:val="00F96EBF"/>
    <w:rsid w:val="00FC2840"/>
    <w:rsid w:val="00FF5C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C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A3C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A3C6E"/>
    <w:rPr>
      <w:sz w:val="18"/>
      <w:szCs w:val="18"/>
    </w:rPr>
  </w:style>
  <w:style w:type="paragraph" w:styleId="a4">
    <w:name w:val="footer"/>
    <w:basedOn w:val="a"/>
    <w:link w:val="Char0"/>
    <w:uiPriority w:val="99"/>
    <w:semiHidden/>
    <w:unhideWhenUsed/>
    <w:rsid w:val="00CA3C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A3C6E"/>
    <w:rPr>
      <w:sz w:val="18"/>
      <w:szCs w:val="18"/>
    </w:rPr>
  </w:style>
  <w:style w:type="paragraph" w:customStyle="1" w:styleId="2">
    <w:name w:val="正文缩进 + 首行缩进:  2 字符"/>
    <w:basedOn w:val="a"/>
    <w:uiPriority w:val="99"/>
    <w:rsid w:val="00007782"/>
    <w:pPr>
      <w:spacing w:line="560" w:lineRule="exact"/>
      <w:ind w:firstLine="640"/>
    </w:pPr>
    <w:rPr>
      <w:rFonts w:ascii="仿宋" w:eastAsia="仿宋" w:hAnsi="仿宋" w:cs="宋体"/>
      <w:sz w:val="32"/>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10</Pages>
  <Words>754</Words>
  <Characters>4303</Characters>
  <Application>Microsoft Office Word</Application>
  <DocSecurity>0</DocSecurity>
  <Lines>35</Lines>
  <Paragraphs>10</Paragraphs>
  <ScaleCrop>false</ScaleCrop>
  <Company/>
  <LinksUpToDate>false</LinksUpToDate>
  <CharactersWithSpaces>5047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dc:creator>
  <cp:lastModifiedBy>cw</cp:lastModifiedBy>
  <cp:revision>14</cp:revision>
  <dcterms:created xsi:type="dcterms:W3CDTF">2021-09-13T07:51:00Z</dcterms:created>
  <dcterms:modified xsi:type="dcterms:W3CDTF">2022-10-19T08:07:00Z</dcterms:modified>
</cp:coreProperties>
</file>